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05A21">
      <w:pPr>
        <w:pStyle w:val="1"/>
      </w:pPr>
      <w:hyperlink r:id="rId5" w:history="1">
        <w:r>
          <w:rPr>
            <w:rStyle w:val="a4"/>
            <w:b w:val="0"/>
            <w:bCs w:val="0"/>
          </w:rPr>
          <w:t>Постановление Администрации городского округа Кинешма Ивановской области</w:t>
        </w:r>
        <w:r>
          <w:rPr>
            <w:rStyle w:val="a4"/>
            <w:b w:val="0"/>
            <w:bCs w:val="0"/>
          </w:rPr>
          <w:br/>
          <w:t>от 18 сентября 2015 г. N 2133п</w:t>
        </w:r>
        <w:r>
          <w:rPr>
            <w:rStyle w:val="a4"/>
            <w:b w:val="0"/>
            <w:bCs w:val="0"/>
          </w:rPr>
          <w:br/>
          <w:t>"Об утверждении Порядка фо</w:t>
        </w:r>
        <w:r>
          <w:rPr>
            <w:rStyle w:val="a4"/>
            <w:b w:val="0"/>
            <w:bCs w:val="0"/>
          </w:rPr>
          <w:t>рмирования муниципального задания на оказание муниципальных услуг (выполнение работ) в отношении муниципальных учреждений городского округа Кинешма и финансового обеспечения выполнения муниципального задания"</w:t>
        </w:r>
      </w:hyperlink>
    </w:p>
    <w:p w:rsidR="00000000" w:rsidRDefault="00605A21">
      <w:pPr>
        <w:pStyle w:val="ab"/>
      </w:pPr>
      <w:r>
        <w:t>С изменениями и дополнениями от:</w:t>
      </w:r>
    </w:p>
    <w:p w:rsidR="00000000" w:rsidRDefault="00605A21">
      <w:pPr>
        <w:pStyle w:val="a6"/>
      </w:pPr>
      <w:r>
        <w:t>20 июня, 12 сентября 2016 г., 20 февраля, 31 декабря 2019 г.</w:t>
      </w:r>
    </w:p>
    <w:p w:rsidR="00000000" w:rsidRDefault="00605A21"/>
    <w:p w:rsidR="00000000" w:rsidRDefault="00605A21">
      <w:pPr>
        <w:pStyle w:val="a8"/>
        <w:rPr>
          <w:color w:val="000000"/>
          <w:sz w:val="16"/>
          <w:szCs w:val="16"/>
        </w:rPr>
      </w:pPr>
      <w:bookmarkStart w:id="0" w:name="sub_999"/>
      <w:r>
        <w:rPr>
          <w:color w:val="000000"/>
          <w:sz w:val="16"/>
          <w:szCs w:val="16"/>
        </w:rPr>
        <w:t>Информация об изменениях:</w:t>
      </w:r>
    </w:p>
    <w:bookmarkEnd w:id="0"/>
    <w:p w:rsidR="00000000" w:rsidRDefault="00605A21">
      <w:pPr>
        <w:pStyle w:val="a9"/>
      </w:pPr>
      <w:r>
        <w:t xml:space="preserve">Преамбула изменена с 20 февраля 2019 г. - </w:t>
      </w:r>
      <w:hyperlink r:id="rId6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Ивановской области от</w:t>
      </w:r>
      <w:r>
        <w:t xml:space="preserve"> 20 февраля 2019 г. N 214-п</w:t>
      </w:r>
    </w:p>
    <w:p w:rsidR="00000000" w:rsidRDefault="00605A21">
      <w:pPr>
        <w:pStyle w:val="a9"/>
      </w:pPr>
      <w:r>
        <w:t xml:space="preserve">Изменения </w:t>
      </w:r>
      <w:hyperlink r:id="rId7" w:history="1">
        <w:r>
          <w:rPr>
            <w:rStyle w:val="a4"/>
          </w:rPr>
          <w:t>распространяют</w:t>
        </w:r>
      </w:hyperlink>
      <w:r>
        <w:t xml:space="preserve"> свое действие при формировании муниципальных заданий начиная с 2019 года</w:t>
      </w:r>
    </w:p>
    <w:p w:rsidR="00000000" w:rsidRDefault="00605A21">
      <w:pPr>
        <w:pStyle w:val="a9"/>
      </w:pPr>
      <w:hyperlink r:id="rId8" w:history="1">
        <w:r>
          <w:rPr>
            <w:rStyle w:val="a4"/>
          </w:rPr>
          <w:t>См. предыдущую редакцию</w:t>
        </w:r>
      </w:hyperlink>
    </w:p>
    <w:p w:rsidR="00000000" w:rsidRDefault="00605A21">
      <w:r>
        <w:t xml:space="preserve">В соответствии с положениями </w:t>
      </w:r>
      <w:hyperlink r:id="rId9" w:history="1">
        <w:r>
          <w:rPr>
            <w:rStyle w:val="a4"/>
          </w:rPr>
          <w:t>пунктами 3</w:t>
        </w:r>
      </w:hyperlink>
      <w:r>
        <w:t xml:space="preserve"> и </w:t>
      </w:r>
      <w:hyperlink r:id="rId10" w:history="1">
        <w:r>
          <w:rPr>
            <w:rStyle w:val="a4"/>
          </w:rPr>
          <w:t>4 статьи 69.2</w:t>
        </w:r>
      </w:hyperlink>
      <w:r>
        <w:t xml:space="preserve"> Бюджетного кодекса Российской Федерации, руководствуясь </w:t>
      </w:r>
      <w:hyperlink r:id="rId11" w:history="1">
        <w:r>
          <w:rPr>
            <w:rStyle w:val="a4"/>
          </w:rPr>
          <w:t>Уставом</w:t>
        </w:r>
      </w:hyperlink>
      <w:r>
        <w:t xml:space="preserve"> муниципального образования "Городской округ Кинешма" а</w:t>
      </w:r>
      <w:r>
        <w:t>дминистрация городского округа Кинешма постановляет:</w:t>
      </w:r>
    </w:p>
    <w:p w:rsidR="00000000" w:rsidRDefault="00605A21">
      <w:bookmarkStart w:id="1" w:name="sub_1"/>
      <w:r>
        <w:t>1. Утвердить прилагаемый Порядок формирования муниципального задания на оказание муниципальных услуг (выполнение работ) в отношении муниципальных учреждений городского округа Кинешма и финансового о</w:t>
      </w:r>
      <w:r>
        <w:t>беспечения выполнения муниципального задания (далее - Порядок, муниципальное задание) (</w:t>
      </w:r>
      <w:hyperlink w:anchor="sub_1000" w:history="1">
        <w:r>
          <w:rPr>
            <w:rStyle w:val="a4"/>
          </w:rPr>
          <w:t>Приложение</w:t>
        </w:r>
      </w:hyperlink>
      <w:r>
        <w:t>).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2" w:name="sub_2"/>
      <w:bookmarkEnd w:id="1"/>
      <w:r>
        <w:rPr>
          <w:color w:val="000000"/>
          <w:sz w:val="16"/>
          <w:szCs w:val="16"/>
        </w:rPr>
        <w:t>Информация об изменениях:</w:t>
      </w:r>
    </w:p>
    <w:bookmarkEnd w:id="2"/>
    <w:p w:rsidR="00000000" w:rsidRDefault="00605A21">
      <w:pPr>
        <w:pStyle w:val="a9"/>
      </w:pPr>
      <w:r>
        <w:fldChar w:fldCharType="begin"/>
      </w:r>
      <w:r>
        <w:instrText>HYPERLINK "garantF1://47302006.11"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Администрации городского округа Кинеш</w:t>
      </w:r>
      <w:r>
        <w:t>ма Ивановской области от 20 июня 2016 г. N 1036п в пункт 2 настоящего постановления внесены изменения</w:t>
      </w:r>
    </w:p>
    <w:p w:rsidR="00000000" w:rsidRDefault="00605A21">
      <w:pPr>
        <w:pStyle w:val="a9"/>
      </w:pPr>
      <w:hyperlink r:id="rId12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05A21">
      <w:r>
        <w:t>2. Главным распорядителям бюджетных средств городского округа Кинешма, в ведени</w:t>
      </w:r>
      <w:r>
        <w:t>и которых находятся муниципальные казенные учреждения городского округа Кинешма, главным распорядителям бюджетных средств городского округа Кинешма, осуществляющим функции и полномочия учредителя муниципальных бюджетных или муниципальных автономных учрежде</w:t>
      </w:r>
      <w:r>
        <w:t>ний городского округа Кинешма в соответствующих сферах деятельности:</w:t>
      </w:r>
    </w:p>
    <w:p w:rsidR="00000000" w:rsidRDefault="00605A21">
      <w:r>
        <w:t>1) в соответствии с общими требованиями, определенными федеральными органами исполнительной власти, осуществляющими функции по выработке государственной политики и нормативно-правовому ре</w:t>
      </w:r>
      <w:r>
        <w:t>гулированию в установленных сферах деятельности утвердить в срок до 05 октября 2015 года:</w:t>
      </w:r>
    </w:p>
    <w:p w:rsidR="00000000" w:rsidRDefault="00605A21">
      <w:r>
        <w:t>- базовые нормативы затрат на оказание муниципальных услуг (выполнение работ) муниципальными учреждениями городского округа Кинешма по согласованию с финансовым управ</w:t>
      </w:r>
      <w:r>
        <w:t>лением администрации городского округа Кинешма;</w:t>
      </w:r>
    </w:p>
    <w:p w:rsidR="00000000" w:rsidRDefault="00605A21">
      <w:r>
        <w:t>- корректирующие коэффициенты к базовым нормативам затрат на оказание муниципальных услуг (выполнение работ) муниципальными учреждениями городского округа Кинешма на очередной финансовый год и плановый период</w:t>
      </w:r>
      <w:r>
        <w:t xml:space="preserve"> по согласованию с финансовым управлением администрации городского округа Кинешма;</w:t>
      </w:r>
    </w:p>
    <w:p w:rsidR="00000000" w:rsidRDefault="00605A21">
      <w:r>
        <w:t>- нормативные затраты на оказание муниципальных услуг (выполнение работ) по согласованию с финансовым управлением администрации городского округа Кинешма.</w:t>
      </w:r>
    </w:p>
    <w:p w:rsidR="00000000" w:rsidRDefault="00605A21">
      <w:bookmarkStart w:id="3" w:name="sub_22"/>
      <w:r>
        <w:t>2) обеспечит</w:t>
      </w:r>
      <w:r>
        <w:t xml:space="preserve">ь размещение муниципальных заданий и отчетов о выполнении муниципальных заданий, за исключением сведений, не подлежащих публикации в </w:t>
      </w:r>
      <w:r>
        <w:lastRenderedPageBreak/>
        <w:t>открытой печати в соответствии с законодательством Российской Федерации, на официальном сайте Российской Федерации в информ</w:t>
      </w:r>
      <w:r>
        <w:t>ационно-телекоммуникационной сети Интернет для размещения информации о государственных (муниципальных) учреждениях (www.bus.gov.ru), а также на официальных сайтах отраслевых (функциональных) органов администрации городского округа Кинешма.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4" w:name="sub_3"/>
      <w:bookmarkEnd w:id="3"/>
      <w:r>
        <w:rPr>
          <w:color w:val="000000"/>
          <w:sz w:val="16"/>
          <w:szCs w:val="16"/>
        </w:rPr>
        <w:t>ГАРАН</w:t>
      </w:r>
      <w:r>
        <w:rPr>
          <w:color w:val="000000"/>
          <w:sz w:val="16"/>
          <w:szCs w:val="16"/>
        </w:rPr>
        <w:t>Т:</w:t>
      </w:r>
    </w:p>
    <w:bookmarkEnd w:id="4"/>
    <w:p w:rsidR="00000000" w:rsidRDefault="00605A21">
      <w:pPr>
        <w:pStyle w:val="a8"/>
      </w:pPr>
      <w:r>
        <w:t xml:space="preserve">Пункт 3 настоящего постановления </w:t>
      </w:r>
      <w:hyperlink w:anchor="sub_41" w:history="1">
        <w:r>
          <w:rPr>
            <w:rStyle w:val="a4"/>
          </w:rPr>
          <w:t>вступает в силу</w:t>
        </w:r>
      </w:hyperlink>
      <w:r>
        <w:t xml:space="preserve"> с 1 января 2016 г.</w:t>
      </w:r>
    </w:p>
    <w:p w:rsidR="00000000" w:rsidRDefault="00605A21">
      <w:r>
        <w:t>3. Отменить:</w:t>
      </w:r>
    </w:p>
    <w:p w:rsidR="00000000" w:rsidRDefault="00605A21">
      <w:bookmarkStart w:id="5" w:name="sub_31"/>
      <w:r>
        <w:t xml:space="preserve">- </w:t>
      </w:r>
      <w:hyperlink r:id="rId13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от 13.07.2011 N 1553п "О порядке формирования</w:t>
      </w:r>
      <w:r>
        <w:t xml:space="preserve"> и финансового обеспечения выполнения муниципального задания муниципальными учреждениями городского округа Кинешма";</w:t>
      </w:r>
    </w:p>
    <w:p w:rsidR="00000000" w:rsidRDefault="00605A21">
      <w:bookmarkStart w:id="6" w:name="sub_32"/>
      <w:bookmarkEnd w:id="5"/>
      <w:r>
        <w:t xml:space="preserve">- </w:t>
      </w:r>
      <w:hyperlink r:id="rId14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от 15.04.2014 N 865п "О внесении из</w:t>
      </w:r>
      <w:r>
        <w:t>менений в постановление администрации городского округа Кинешма от 13.07.2011 N 1553п "О Порядке формирования и финансового обеспечения выполнения муниципального задания муниципальными учреждениями городского округа Кинешма";</w:t>
      </w:r>
    </w:p>
    <w:p w:rsidR="00000000" w:rsidRDefault="00605A21">
      <w:bookmarkStart w:id="7" w:name="sub_33"/>
      <w:bookmarkEnd w:id="6"/>
      <w:r>
        <w:t>- постановление ад</w:t>
      </w:r>
      <w:r>
        <w:t>министрации городского округа Кинешма от 22.07.2011 N 1627п "Об утверждении порядка определения объема и предоставления субсидий автономным и бюджетным учреждениям из бюджета городского округа Кинешма";</w:t>
      </w:r>
    </w:p>
    <w:p w:rsidR="00000000" w:rsidRDefault="00605A21">
      <w:bookmarkStart w:id="8" w:name="sub_34"/>
      <w:bookmarkEnd w:id="7"/>
      <w:r>
        <w:t xml:space="preserve">- постановление администрации городского </w:t>
      </w:r>
      <w:r>
        <w:t>округа Кинешма от 16.07.2012 N 1637п "О внесении изменений в постановление администрации городского округа Кинешма от 22.07.2011 N 1627п "Об утверждении порядка определения объема и предоставления субсидий автономным и бюджетным учреждениям из бюджета горо</w:t>
      </w:r>
      <w:r>
        <w:t>дского округа Кинешма";</w:t>
      </w:r>
    </w:p>
    <w:p w:rsidR="00000000" w:rsidRDefault="00605A21">
      <w:bookmarkStart w:id="9" w:name="sub_35"/>
      <w:bookmarkEnd w:id="8"/>
      <w:r>
        <w:t xml:space="preserve">- постановление администрации городского округа Кинешма от 22.07.2011 N 1628п "О порядке определения нормативных затрат на оказание муниципальными учреждениями муниципальных услуг (выполнение работ) и нормативных затрат </w:t>
      </w:r>
      <w:r>
        <w:t>на содержание имущества муниципальных учреждений городского округа Кинешма";</w:t>
      </w:r>
    </w:p>
    <w:p w:rsidR="00000000" w:rsidRDefault="00605A21">
      <w:bookmarkStart w:id="10" w:name="sub_36"/>
      <w:bookmarkEnd w:id="9"/>
      <w:r>
        <w:t>- постановление администрации городского округа Кинешма от 17.04.2014 N 887п "О внесении изменений в постановление администрации городского округа Кинешма от 22.07.201</w:t>
      </w:r>
      <w:r>
        <w:t>1 N 1628п "О порядке определения нормативных затрат на оказание муниципальными учреждениями муниципальных услуг и нормативных затрат на содержание имущества муниципальных учреждений городского округа Кинешма";</w:t>
      </w:r>
    </w:p>
    <w:p w:rsidR="00000000" w:rsidRDefault="00605A21">
      <w:bookmarkStart w:id="11" w:name="sub_37"/>
      <w:bookmarkEnd w:id="10"/>
      <w:r>
        <w:t>- постановление администрации горо</w:t>
      </w:r>
      <w:r>
        <w:t>дского округа Кинешма от 10.11.2011 N 2680п "О внесении изменений в некоторые постановления администрации городского округа Кинешма";</w:t>
      </w:r>
    </w:p>
    <w:p w:rsidR="00000000" w:rsidRDefault="00605A21">
      <w:bookmarkStart w:id="12" w:name="sub_38"/>
      <w:bookmarkEnd w:id="11"/>
      <w:r>
        <w:t xml:space="preserve">- </w:t>
      </w:r>
      <w:hyperlink r:id="rId15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от 26.12.2013 N </w:t>
      </w:r>
      <w:r>
        <w:t>2962п "Об утверждении ведомственного перечня муниципальных услуг (работ), оказываемых (выполняемых) муниципальными учреждениями и отраслевыми (функциональными) органами местного самоуправления городского округа Кинешма";</w:t>
      </w:r>
    </w:p>
    <w:p w:rsidR="00000000" w:rsidRDefault="00605A21">
      <w:bookmarkStart w:id="13" w:name="sub_39"/>
      <w:bookmarkEnd w:id="12"/>
      <w:r>
        <w:t xml:space="preserve">- </w:t>
      </w:r>
      <w:hyperlink r:id="rId16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от 31.01.2014 N 201п "О внесении изменений в некоторые постановления администрации городского округа Кинешма";</w:t>
      </w:r>
    </w:p>
    <w:p w:rsidR="00000000" w:rsidRDefault="00605A21">
      <w:bookmarkStart w:id="14" w:name="sub_40"/>
      <w:bookmarkEnd w:id="13"/>
      <w:r>
        <w:t xml:space="preserve">- </w:t>
      </w:r>
      <w:hyperlink r:id="rId17" w:history="1">
        <w:r>
          <w:rPr>
            <w:rStyle w:val="a4"/>
          </w:rPr>
          <w:t>постановление</w:t>
        </w:r>
      </w:hyperlink>
      <w:r>
        <w:t xml:space="preserve"> администраци</w:t>
      </w:r>
      <w:r>
        <w:t>и городского округа Кинешма от 05.06.2014 N 1292п "О внесении изменений в постановление администрации городского округа Кинешма от 26.12.2013 N 2962п "Об утверждении ведомственного перечня муниципальных услуг (работ), оказываемых (выполняемых) муниципальны</w:t>
      </w:r>
      <w:r>
        <w:t>ми учреждениями и отраслевыми (функциональными) органами местного самоуправления городского округа Кинешма".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15" w:name="sub_4"/>
      <w:bookmarkEnd w:id="14"/>
      <w:r>
        <w:rPr>
          <w:color w:val="000000"/>
          <w:sz w:val="16"/>
          <w:szCs w:val="16"/>
        </w:rPr>
        <w:t>Информация об изменениях:</w:t>
      </w:r>
    </w:p>
    <w:bookmarkEnd w:id="15"/>
    <w:p w:rsidR="00000000" w:rsidRDefault="00605A21">
      <w:pPr>
        <w:pStyle w:val="a9"/>
      </w:pPr>
      <w:r>
        <w:fldChar w:fldCharType="begin"/>
      </w:r>
      <w:r>
        <w:instrText>HYPERLINK "garantF1://47302006.12"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Администрации городского округа Кинешма Ивановской об</w:t>
      </w:r>
      <w:r>
        <w:t xml:space="preserve">ласти </w:t>
      </w:r>
      <w:r>
        <w:lastRenderedPageBreak/>
        <w:t>от 20 июня 2016 г. N 1036п в пункт 4 настоящего постановления внесены изменения</w:t>
      </w:r>
    </w:p>
    <w:p w:rsidR="00000000" w:rsidRDefault="00605A21">
      <w:pPr>
        <w:pStyle w:val="a9"/>
      </w:pPr>
      <w:hyperlink r:id="rId18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05A21">
      <w:r>
        <w:t>4. Настоящее постановление вступает в силу с 01.01.2016 года и распространяется на правоотношен</w:t>
      </w:r>
      <w:r>
        <w:t xml:space="preserve">ия, связанные с формированием проекта бюджета городского округа Кинешма, начиная с проекта бюджета городского округа Кинешма на 2016 год и плановый период 2017 и 2018 годов, за исключением </w:t>
      </w:r>
      <w:hyperlink w:anchor="sub_3" w:history="1">
        <w:r>
          <w:rPr>
            <w:rStyle w:val="a4"/>
          </w:rPr>
          <w:t>пункта 3</w:t>
        </w:r>
      </w:hyperlink>
      <w:r>
        <w:t xml:space="preserve"> настоящего постановления и </w:t>
      </w:r>
      <w:hyperlink w:anchor="sub_317" w:history="1">
        <w:r>
          <w:rPr>
            <w:rStyle w:val="a4"/>
          </w:rPr>
          <w:t>пунктов 3.17 - 3.20</w:t>
        </w:r>
      </w:hyperlink>
      <w:r>
        <w:t xml:space="preserve"> приложения к настоящему постановлению.</w:t>
      </w:r>
    </w:p>
    <w:bookmarkStart w:id="16" w:name="sub_41"/>
    <w:p w:rsidR="00000000" w:rsidRDefault="00605A21">
      <w:r>
        <w:fldChar w:fldCharType="begin"/>
      </w:r>
      <w:r>
        <w:instrText>HYPERLINK \l "sub_3"</w:instrText>
      </w:r>
      <w:r>
        <w:fldChar w:fldCharType="separate"/>
      </w:r>
      <w:r>
        <w:rPr>
          <w:rStyle w:val="a4"/>
        </w:rPr>
        <w:t>Пункт 3</w:t>
      </w:r>
      <w:r>
        <w:fldChar w:fldCharType="end"/>
      </w:r>
      <w:r>
        <w:t xml:space="preserve"> настоящего постановления вступает в силу с 01.01.2016.</w:t>
      </w:r>
    </w:p>
    <w:bookmarkStart w:id="17" w:name="sub_42"/>
    <w:bookmarkEnd w:id="16"/>
    <w:p w:rsidR="00000000" w:rsidRDefault="00605A21">
      <w:r>
        <w:fldChar w:fldCharType="begin"/>
      </w:r>
      <w:r>
        <w:instrText>HYPERLINK \l "sub_317"</w:instrText>
      </w:r>
      <w:r>
        <w:fldChar w:fldCharType="separate"/>
      </w:r>
      <w:r>
        <w:rPr>
          <w:rStyle w:val="a4"/>
        </w:rPr>
        <w:t>Пункты 3.17 - 3.20</w:t>
      </w:r>
      <w:r>
        <w:fldChar w:fldCharType="end"/>
      </w:r>
      <w:r>
        <w:t xml:space="preserve"> приложения к настоящему постанов</w:t>
      </w:r>
      <w:r>
        <w:t>лению применяются при расчете объема финансового обеспечения выполнения муниципального задания, начиная с муниципального задания на 2018 год и на плановый период 2019 и 2020 годов.</w:t>
      </w:r>
    </w:p>
    <w:p w:rsidR="00000000" w:rsidRDefault="00605A21">
      <w:bookmarkStart w:id="18" w:name="sub_5"/>
      <w:bookmarkEnd w:id="17"/>
      <w:r>
        <w:t xml:space="preserve">5. </w:t>
      </w:r>
      <w:hyperlink r:id="rId19" w:history="1">
        <w:r>
          <w:rPr>
            <w:rStyle w:val="a4"/>
          </w:rPr>
          <w:t>Опубликовать</w:t>
        </w:r>
      </w:hyperlink>
      <w:r>
        <w:t xml:space="preserve"> настоящее постановление в официальном источнике опубликования муниципальных правовых актов городского округа Кинешма "Вестник органов местного самоуправления городского округа Кинешма".</w:t>
      </w:r>
    </w:p>
    <w:p w:rsidR="00000000" w:rsidRDefault="00605A21">
      <w:bookmarkStart w:id="19" w:name="sub_6"/>
      <w:bookmarkEnd w:id="18"/>
      <w:r>
        <w:t>6. Контроль за выполнением настоящего постановления возложи</w:t>
      </w:r>
      <w:r>
        <w:t>ть на заместителя главы администрации, начальника финансового управления администрации городского округа Кинешма А.Б. Хохлова и заместителя главы администрации городского округа Кинешма А.В. Шуршина.</w:t>
      </w:r>
    </w:p>
    <w:bookmarkEnd w:id="19"/>
    <w:p w:rsidR="00000000" w:rsidRDefault="00605A21"/>
    <w:p w:rsidR="00000000" w:rsidRDefault="00605A21">
      <w:pPr>
        <w:pStyle w:val="ac"/>
      </w:pPr>
      <w:r>
        <w:t>Исполняющий обязанности</w:t>
      </w:r>
    </w:p>
    <w:p w:rsidR="00000000" w:rsidRDefault="00605A21">
      <w:pPr>
        <w:pStyle w:val="ac"/>
      </w:pPr>
      <w:r>
        <w:t>главы администрации</w:t>
      </w:r>
    </w:p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c"/>
            </w:pPr>
            <w:r>
              <w:t>городс</w:t>
            </w:r>
            <w:r>
              <w:t>кого округа Кинешма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right"/>
            </w:pPr>
            <w:r>
              <w:t>А. И. Крупин</w:t>
            </w:r>
          </w:p>
        </w:tc>
      </w:tr>
    </w:tbl>
    <w:p w:rsidR="00000000" w:rsidRDefault="00605A21"/>
    <w:p w:rsidR="00000000" w:rsidRDefault="00605A21">
      <w:pPr>
        <w:ind w:firstLine="698"/>
        <w:jc w:val="right"/>
      </w:pPr>
      <w:bookmarkStart w:id="20" w:name="sub_1000"/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0" w:history="1">
        <w:r>
          <w:rPr>
            <w:rStyle w:val="a4"/>
          </w:rPr>
          <w:t>постановлению</w:t>
        </w:r>
      </w:hyperlink>
      <w:r>
        <w:rPr>
          <w:rStyle w:val="a3"/>
        </w:rPr>
        <w:br/>
        <w:t>администрации городского</w:t>
      </w:r>
      <w:r>
        <w:rPr>
          <w:rStyle w:val="a3"/>
        </w:rPr>
        <w:br/>
        <w:t>округа Кинешма</w:t>
      </w:r>
      <w:r>
        <w:rPr>
          <w:rStyle w:val="a3"/>
        </w:rPr>
        <w:br/>
        <w:t>от 18 сентября 2015 г. N 2133п</w:t>
      </w:r>
    </w:p>
    <w:bookmarkEnd w:id="20"/>
    <w:p w:rsidR="00000000" w:rsidRDefault="00605A21"/>
    <w:p w:rsidR="00000000" w:rsidRDefault="00605A21">
      <w:pPr>
        <w:pStyle w:val="1"/>
      </w:pPr>
      <w:r>
        <w:t>Порядок</w:t>
      </w:r>
      <w:r>
        <w:br/>
      </w:r>
      <w:r>
        <w:t>формирования муниципального задания на оказание муниципальных услуг (выполнение работ) в отношении муниципальных учреждений городского округа Кинешма и финансового обеспечения выполнения муниципального задания</w:t>
      </w:r>
    </w:p>
    <w:p w:rsidR="00000000" w:rsidRDefault="00605A21"/>
    <w:p w:rsidR="00000000" w:rsidRDefault="00605A21">
      <w:pPr>
        <w:pStyle w:val="1"/>
      </w:pPr>
      <w:bookmarkStart w:id="21" w:name="sub_100"/>
      <w:r>
        <w:t>I. Общие положения</w:t>
      </w:r>
    </w:p>
    <w:bookmarkEnd w:id="21"/>
    <w:p w:rsidR="00000000" w:rsidRDefault="00605A21"/>
    <w:p w:rsidR="00000000" w:rsidRDefault="00605A21">
      <w:pPr>
        <w:pStyle w:val="a8"/>
        <w:rPr>
          <w:color w:val="000000"/>
          <w:sz w:val="16"/>
          <w:szCs w:val="16"/>
        </w:rPr>
      </w:pPr>
      <w:bookmarkStart w:id="22" w:name="sub_101"/>
      <w:r>
        <w:rPr>
          <w:color w:val="000000"/>
          <w:sz w:val="16"/>
          <w:szCs w:val="16"/>
        </w:rPr>
        <w:t>Инфо</w:t>
      </w:r>
      <w:r>
        <w:rPr>
          <w:color w:val="000000"/>
          <w:sz w:val="16"/>
          <w:szCs w:val="16"/>
        </w:rPr>
        <w:t>рмация об изменениях:</w:t>
      </w:r>
    </w:p>
    <w:bookmarkEnd w:id="22"/>
    <w:p w:rsidR="00000000" w:rsidRDefault="00605A21">
      <w:pPr>
        <w:pStyle w:val="a9"/>
      </w:pPr>
      <w:r>
        <w:fldChar w:fldCharType="begin"/>
      </w:r>
      <w:r>
        <w:instrText>HYPERLINK "garantF1://47305214.111"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Администрации городского округа Кинешма Ивановской области от 12 сентября 2016 г. N 1553п в пункт 1.1 настоящего приложения внесены изменения, </w:t>
      </w:r>
      <w:hyperlink r:id="rId20" w:history="1">
        <w:r>
          <w:rPr>
            <w:rStyle w:val="a4"/>
          </w:rPr>
          <w:t>вступающие в силу</w:t>
        </w:r>
      </w:hyperlink>
      <w:r>
        <w:t xml:space="preserve"> со дня подписания названного постановления и распространяющие свое действие при формировании муниципальных заданий с 2017 года</w:t>
      </w:r>
    </w:p>
    <w:p w:rsidR="00000000" w:rsidRDefault="00605A21">
      <w:pPr>
        <w:pStyle w:val="a9"/>
      </w:pPr>
      <w:hyperlink r:id="rId21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05A21">
      <w:r>
        <w:t>1.1. Настоящий Порядок устана</w:t>
      </w:r>
      <w:r>
        <w:t xml:space="preserve">вливает правила формирования и финансового обеспечения выполнения муниципального задания на оказание муниципальных услуг (выполнение работ) (далее - муниципальное задание) муниципальными бюджетными </w:t>
      </w:r>
      <w:r>
        <w:lastRenderedPageBreak/>
        <w:t xml:space="preserve">учреждениями городского округа Кинешма (далее - бюджетные </w:t>
      </w:r>
      <w:r>
        <w:t>учреждения), муниципальными автономными учреждениями городского округа Кинешма, созданными на базе имущества, находящегося в собственности городского округа Кинешма (далее - автономные учреждения).</w:t>
      </w:r>
    </w:p>
    <w:p w:rsidR="00000000" w:rsidRDefault="00605A21"/>
    <w:p w:rsidR="00000000" w:rsidRDefault="00605A21">
      <w:pPr>
        <w:pStyle w:val="1"/>
      </w:pPr>
      <w:bookmarkStart w:id="23" w:name="sub_200"/>
      <w:r>
        <w:t>II. Формирование муниципального задания на оказани</w:t>
      </w:r>
      <w:r>
        <w:t>е муниципальных услуг (выполнение работ)</w:t>
      </w:r>
    </w:p>
    <w:bookmarkEnd w:id="23"/>
    <w:p w:rsidR="00000000" w:rsidRDefault="00605A21"/>
    <w:p w:rsidR="00000000" w:rsidRDefault="00605A21">
      <w:pPr>
        <w:pStyle w:val="a8"/>
        <w:rPr>
          <w:color w:val="000000"/>
          <w:sz w:val="16"/>
          <w:szCs w:val="16"/>
        </w:rPr>
      </w:pPr>
      <w:bookmarkStart w:id="24" w:name="sub_201"/>
      <w:r>
        <w:rPr>
          <w:color w:val="000000"/>
          <w:sz w:val="16"/>
          <w:szCs w:val="16"/>
        </w:rPr>
        <w:t>Информация об изменениях:</w:t>
      </w:r>
    </w:p>
    <w:bookmarkEnd w:id="24"/>
    <w:p w:rsidR="00000000" w:rsidRDefault="00605A21">
      <w:pPr>
        <w:pStyle w:val="a9"/>
      </w:pPr>
      <w:r>
        <w:t xml:space="preserve">Пункт 2.1 изменен с 20 февраля 2019 г. - </w:t>
      </w:r>
      <w:hyperlink r:id="rId22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Ивановской области от 20 февраля 20</w:t>
      </w:r>
      <w:r>
        <w:t>19 г. N 214-п</w:t>
      </w:r>
    </w:p>
    <w:p w:rsidR="00000000" w:rsidRDefault="00605A21">
      <w:pPr>
        <w:pStyle w:val="a9"/>
      </w:pPr>
      <w:r>
        <w:t xml:space="preserve">Изменения </w:t>
      </w:r>
      <w:hyperlink r:id="rId23" w:history="1">
        <w:r>
          <w:rPr>
            <w:rStyle w:val="a4"/>
          </w:rPr>
          <w:t>распространяют</w:t>
        </w:r>
      </w:hyperlink>
      <w:r>
        <w:t xml:space="preserve"> свое действие при формировании муниципальных заданий начиная с 2019 года</w:t>
      </w:r>
    </w:p>
    <w:p w:rsidR="00000000" w:rsidRDefault="00605A21">
      <w:pPr>
        <w:pStyle w:val="a9"/>
      </w:pPr>
      <w:hyperlink r:id="rId24" w:history="1">
        <w:r>
          <w:rPr>
            <w:rStyle w:val="a4"/>
          </w:rPr>
          <w:t>См. предыдущую редакцию</w:t>
        </w:r>
      </w:hyperlink>
    </w:p>
    <w:p w:rsidR="00000000" w:rsidRDefault="00605A21">
      <w:r>
        <w:t>2.1. Муниципальное задание формируется в соотв</w:t>
      </w:r>
      <w:r>
        <w:t>етствии с основными видами деятельности, предусмотренными учредительными документами муниципальных учреждений городского округа Кинешма (далее - муниципальные учреждения), с учетом предложений муниципальных учреждений, касающихся потребности в соответствую</w:t>
      </w:r>
      <w:r>
        <w:t>щих услугах и работах, оцениваемых на основании прогнозируемой динамики количества потребителей услуг и работ, уровня удовлетворенности существующими объемом и качеством услуг и результатов работ и возможностей муниципального учреждения по оказанию услуг и</w:t>
      </w:r>
      <w:r>
        <w:t xml:space="preserve"> выполнению работ, а также показателей выполнения муниципальным учреждением муниципального задания в отчетном финансовом году.</w:t>
      </w:r>
    </w:p>
    <w:p w:rsidR="00000000" w:rsidRDefault="00605A21">
      <w:bookmarkStart w:id="25" w:name="sub_211"/>
      <w:r>
        <w:t>Муниципальное задание формируется в соответствии с общероссийскими базовыми (отраслевыми) перечнями (классификаторами) гос</w:t>
      </w:r>
      <w:r>
        <w:t>ударственных и муниципальных услуг (далее - общероссийские перечни) и региональным перечнем (классификатором) государственных (муниципальных) услуг, не включенных в общероссийские базовые (отраслевые) перечни (классификаторы) государственных и муниципальны</w:t>
      </w:r>
      <w:r>
        <w:t xml:space="preserve">х услуг, и работ, оказание и выполнение которых предусмотрено нормативными правовыми актами Ивановской области (муниципальными правовыми актами) (далее - региональный перечень) по форме согласно </w:t>
      </w:r>
      <w:hyperlink w:anchor="sub_1100" w:history="1">
        <w:r>
          <w:rPr>
            <w:rStyle w:val="a4"/>
          </w:rPr>
          <w:t>Приложению 1</w:t>
        </w:r>
      </w:hyperlink>
      <w:r>
        <w:t xml:space="preserve"> к настоящему Порядку.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26" w:name="sub_202"/>
      <w:bookmarkEnd w:id="25"/>
      <w:r>
        <w:rPr>
          <w:color w:val="000000"/>
          <w:sz w:val="16"/>
          <w:szCs w:val="16"/>
        </w:rPr>
        <w:t>Информация об изменениях:</w:t>
      </w:r>
    </w:p>
    <w:bookmarkEnd w:id="26"/>
    <w:p w:rsidR="00000000" w:rsidRDefault="00605A21">
      <w:pPr>
        <w:pStyle w:val="a9"/>
      </w:pPr>
      <w:r>
        <w:t xml:space="preserve">Пункт 2.2 изменен с 20 февраля 2019 г. - </w:t>
      </w:r>
      <w:hyperlink r:id="rId25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Ивановской области от 20 февраля 2019 г. N 214-п</w:t>
      </w:r>
    </w:p>
    <w:p w:rsidR="00000000" w:rsidRDefault="00605A21">
      <w:pPr>
        <w:pStyle w:val="a9"/>
      </w:pPr>
      <w:r>
        <w:t xml:space="preserve">Изменения </w:t>
      </w:r>
      <w:hyperlink r:id="rId26" w:history="1">
        <w:r>
          <w:rPr>
            <w:rStyle w:val="a4"/>
          </w:rPr>
          <w:t>распространяют</w:t>
        </w:r>
      </w:hyperlink>
      <w:r>
        <w:t xml:space="preserve"> свое действие при формировании муниципальных заданий начиная с 2019 года</w:t>
      </w:r>
    </w:p>
    <w:p w:rsidR="00000000" w:rsidRDefault="00605A21">
      <w:pPr>
        <w:pStyle w:val="a9"/>
      </w:pPr>
      <w:hyperlink r:id="rId27" w:history="1">
        <w:r>
          <w:rPr>
            <w:rStyle w:val="a4"/>
          </w:rPr>
          <w:t>См. предыдущую редакцию</w:t>
        </w:r>
      </w:hyperlink>
    </w:p>
    <w:p w:rsidR="00000000" w:rsidRDefault="00605A21">
      <w:r>
        <w:t>2.2. Муниципальное задание содержит:</w:t>
      </w:r>
    </w:p>
    <w:p w:rsidR="00000000" w:rsidRDefault="00605A21">
      <w:r>
        <w:t xml:space="preserve">показатели, характеризующие качество и (или) объем </w:t>
      </w:r>
      <w:r>
        <w:t>(содержание) оказываемой муниципальной услуги (выполняемой работы);</w:t>
      </w:r>
    </w:p>
    <w:p w:rsidR="00000000" w:rsidRDefault="00605A21">
      <w:r>
        <w:t>порядок контроля за исполнением муниципального задания, в том числе условия и порядок его досрочного прекращения;</w:t>
      </w:r>
    </w:p>
    <w:p w:rsidR="00000000" w:rsidRDefault="00605A21">
      <w:r>
        <w:t>требования к отчетности об исполнении муниципального задания.</w:t>
      </w:r>
    </w:p>
    <w:p w:rsidR="00000000" w:rsidRDefault="00605A21">
      <w:r>
        <w:t>Муниципально</w:t>
      </w:r>
      <w:r>
        <w:t>е задание на оказание муниципальных услуг физическим и юридическим лицам также должно содержать:</w:t>
      </w:r>
    </w:p>
    <w:p w:rsidR="00000000" w:rsidRDefault="00605A21">
      <w:r>
        <w:t>порядок оказания муниципальных услуг;</w:t>
      </w:r>
    </w:p>
    <w:p w:rsidR="00000000" w:rsidRDefault="00605A21">
      <w:r>
        <w:t xml:space="preserve">определение категорий физических и (или) юридических лиц, являющихся </w:t>
      </w:r>
      <w:r>
        <w:lastRenderedPageBreak/>
        <w:t>потребителями соответствующих услуг;</w:t>
      </w:r>
    </w:p>
    <w:p w:rsidR="00000000" w:rsidRDefault="00605A21">
      <w:r>
        <w:t>предельные цены (тарифы) на оплату соответствующих услуг физическими или юридическими лицами либо порядок их установления в случаях, если законодательством Российской Федерации предусмотрено оказание муниципальных услуг на платной основе.</w:t>
      </w:r>
    </w:p>
    <w:p w:rsidR="00000000" w:rsidRDefault="00605A21">
      <w:r>
        <w:t xml:space="preserve">При установлении </w:t>
      </w:r>
      <w:r>
        <w:t>муниципальному учреждению муниципального задания на оказание нескольких муниципальных услуг (выполнение нескольких работ), муниципальное задание формируется из нескольких разделов, каждый из которых должен содержать требования к оказанию одной муниципально</w:t>
      </w:r>
      <w:r>
        <w:t>й услуги (выполнению одной работы).</w:t>
      </w:r>
    </w:p>
    <w:p w:rsidR="00000000" w:rsidRDefault="00605A21">
      <w:r>
        <w:t>При установлении муниципальному учреждению муниципального задания на оказание муниципальной услуги (услуг) и выполнение работы (работ), муниципальное задание формируется из 2 частей, каждая из которых должна содержать от</w:t>
      </w:r>
      <w:r>
        <w:t>дельно требования к оказанию муниципальной услуги (услуг) и выполнению работы (работ). Информация, касающаяся муниципального задания в целом, включается в 3-ю часть муниципального задания.</w:t>
      </w:r>
    </w:p>
    <w:p w:rsidR="00000000" w:rsidRDefault="00605A21">
      <w:bookmarkStart w:id="27" w:name="sub_2024"/>
      <w:r>
        <w:t>В муниципальном задании могут быть установлены допустимые (</w:t>
      </w:r>
      <w:r>
        <w:t xml:space="preserve">возможные) отклонения в процентах (абсолютных величинах) от установленных показателей качества и (или) объема, если иное не установлено федеральным законом, в отношении отдельной муниципальной услуги (работы) либо общее допустимое (возможное) отклонение - </w:t>
      </w:r>
      <w:r>
        <w:t>в отношении муниципального задания или его части. Значения указанных показателей могут быть изменены только при формировании муниципального задания на очередной финансовый год.</w:t>
      </w:r>
    </w:p>
    <w:p w:rsidR="00000000" w:rsidRDefault="00605A21">
      <w:bookmarkStart w:id="28" w:name="sub_203"/>
      <w:bookmarkEnd w:id="27"/>
      <w:r>
        <w:t>2.3. Муниципальное задание формируется в процессе формирования б</w:t>
      </w:r>
      <w:r>
        <w:t xml:space="preserve">юджета городского округа Кинешма на очередной финансовый год и плановый период и утверждается не позднее 15 рабочих дней со дня утверждения главным распорядителям лимитов бюджетных обязательств на финансовое обеспечение выполнения муниципального задания в </w:t>
      </w:r>
      <w:r>
        <w:t>отношении:</w:t>
      </w:r>
    </w:p>
    <w:p w:rsidR="00000000" w:rsidRDefault="00605A21">
      <w:bookmarkStart w:id="29" w:name="sub_232"/>
      <w:bookmarkEnd w:id="28"/>
      <w:r>
        <w:t xml:space="preserve">абзац второй </w:t>
      </w:r>
      <w:hyperlink r:id="rId28" w:history="1">
        <w:r>
          <w:rPr>
            <w:rStyle w:val="a4"/>
          </w:rPr>
          <w:t>исключен</w:t>
        </w:r>
      </w:hyperlink>
      <w:r>
        <w:t>;</w:t>
      </w:r>
    </w:p>
    <w:bookmarkEnd w:id="29"/>
    <w:p w:rsidR="00000000" w:rsidRDefault="00605A21">
      <w:pPr>
        <w:pStyle w:val="a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605A21">
      <w:pPr>
        <w:pStyle w:val="a9"/>
      </w:pPr>
      <w:r>
        <w:t xml:space="preserve">См. текст </w:t>
      </w:r>
      <w:hyperlink r:id="rId29" w:history="1">
        <w:r>
          <w:rPr>
            <w:rStyle w:val="a4"/>
          </w:rPr>
          <w:t>абзаца второго пункта 2.3.</w:t>
        </w:r>
      </w:hyperlink>
    </w:p>
    <w:p w:rsidR="00000000" w:rsidRDefault="00605A21">
      <w:r>
        <w:t>бюджетных или автономных учреждений - главными распорядителями</w:t>
      </w:r>
      <w:r>
        <w:t>, осуществляющими функции и полномочия учредителя в отношении бюджетных и автономных учреждений.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30" w:name="sub_204"/>
      <w:r>
        <w:rPr>
          <w:color w:val="000000"/>
          <w:sz w:val="16"/>
          <w:szCs w:val="16"/>
        </w:rPr>
        <w:t>Информация об изменениях:</w:t>
      </w:r>
    </w:p>
    <w:bookmarkEnd w:id="30"/>
    <w:p w:rsidR="00000000" w:rsidRDefault="00605A21">
      <w:pPr>
        <w:pStyle w:val="a9"/>
      </w:pPr>
      <w:r>
        <w:t xml:space="preserve">Пункт 2.4 изменен с 1 января 2020 г. - </w:t>
      </w:r>
      <w:hyperlink r:id="rId30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</w:t>
      </w:r>
      <w:r>
        <w:t>уга Кинешма Ивановской области от 31 декабря 2019 г. N 1804-п</w:t>
      </w:r>
    </w:p>
    <w:p w:rsidR="00000000" w:rsidRDefault="00605A21">
      <w:pPr>
        <w:pStyle w:val="a9"/>
      </w:pPr>
      <w:hyperlink r:id="rId31" w:history="1">
        <w:r>
          <w:rPr>
            <w:rStyle w:val="a4"/>
          </w:rPr>
          <w:t>См. предыдущую редакцию</w:t>
        </w:r>
      </w:hyperlink>
    </w:p>
    <w:p w:rsidR="00000000" w:rsidRDefault="00605A21">
      <w:r>
        <w:t>2.4. Муниципальное задание утверждается на очередной финансовый год и плановый период с последующим ежегодным уточнением.</w:t>
      </w:r>
    </w:p>
    <w:p w:rsidR="00000000" w:rsidRDefault="00605A21">
      <w:r>
        <w:t>В случае в</w:t>
      </w:r>
      <w:r>
        <w:t>несения изменений в показатели муниципального задания, формируется новое муниципальное задание (с учетом внесенных изменений) в соответствии с положениями настоящего раздела.</w:t>
      </w:r>
    </w:p>
    <w:p w:rsidR="00000000" w:rsidRDefault="00605A21">
      <w:bookmarkStart w:id="31" w:name="sub_243"/>
      <w:r>
        <w:t>При изменении подведомственности муниципального учреждения в муниципальном</w:t>
      </w:r>
      <w:r>
        <w:t xml:space="preserve"> задании подлежит изменению информация, включенная в 3-ю часть муниципального задания, в том числе в части уточнения положений о периодичности и сроках представления отчетов о выполнении муниципального задания, а также порядка осуществления контроля за вып</w:t>
      </w:r>
      <w:r>
        <w:t>олнением муниципального задания.</w:t>
      </w:r>
    </w:p>
    <w:bookmarkEnd w:id="31"/>
    <w:p w:rsidR="00000000" w:rsidRDefault="00605A21">
      <w:r>
        <w:t xml:space="preserve">При реорганизации муниципального учреждения (слияние, присоединение, </w:t>
      </w:r>
      <w:r>
        <w:lastRenderedPageBreak/>
        <w:t>выделение, разделение) муниципальное задание подлежит изменению в части уточнения показателей муниципального задания.</w:t>
      </w:r>
    </w:p>
    <w:p w:rsidR="00000000" w:rsidRDefault="00605A21">
      <w:r>
        <w:t xml:space="preserve">При реорганизации учреждения </w:t>
      </w:r>
      <w:r>
        <w:t>в форме слияния, присоединения показатели муниципального задания муниципальных учреждений - правопреемников формируются с учетом показателей муниципальных заданий реорганизуемых муниципальных учреждений, прекращающих свою деятельность, путем суммирования (</w:t>
      </w:r>
      <w:r>
        <w:t>построчного объединения) показателей муниципальных заданий реорганизованных учреждений.</w:t>
      </w:r>
    </w:p>
    <w:p w:rsidR="00000000" w:rsidRDefault="00605A21">
      <w:r>
        <w:t>При реорганизации муниципального учреждения в форме выделения показатели муниципального задания муниципального учреждения, реорганизованного путем выделения из него дру</w:t>
      </w:r>
      <w:r>
        <w:t>гих муниципальных учреждений, подлежат уменьшению на показатели муниципальных заданий вновь возникших юридических лиц.</w:t>
      </w:r>
    </w:p>
    <w:p w:rsidR="00000000" w:rsidRDefault="00605A21">
      <w:r>
        <w:t>При реорганизации муниципального учреждения в форме разделения показатели муниципальных заданий вновь возникших юридических лиц формируют</w:t>
      </w:r>
      <w:r>
        <w:t>ся путем разделения соответствующих показателей муниципального задания реорганизованного муниципального учреждения, прекращающего свою деятельность.</w:t>
      </w:r>
    </w:p>
    <w:p w:rsidR="00000000" w:rsidRDefault="00605A21">
      <w:r>
        <w:t>Показатели муниципальных заданий муниципальных учреждений, прекращающих свою деятельность в результате реор</w:t>
      </w:r>
      <w:r>
        <w:t>ганизации, принимают нулевые значения.</w:t>
      </w:r>
    </w:p>
    <w:p w:rsidR="00000000" w:rsidRDefault="00605A21">
      <w:r>
        <w:t>Показатели муниципальных заданий реорганизованных муниципальных учреждений, за исключением муниципальных учреждений, прекращающих свою деятельность, после завершения реорганизации при суммировании соответствующих пока</w:t>
      </w:r>
      <w:r>
        <w:t>зателей должны соответствовать показателям муниципальных заданий указанных муниципальных учреждений до начала их реорганизации.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32" w:name="sub_205"/>
      <w:r>
        <w:rPr>
          <w:color w:val="000000"/>
          <w:sz w:val="16"/>
          <w:szCs w:val="16"/>
        </w:rPr>
        <w:t>Информация об изменениях:</w:t>
      </w:r>
    </w:p>
    <w:bookmarkEnd w:id="32"/>
    <w:p w:rsidR="00000000" w:rsidRDefault="00605A21">
      <w:pPr>
        <w:pStyle w:val="a9"/>
      </w:pPr>
      <w:r>
        <w:fldChar w:fldCharType="begin"/>
      </w:r>
      <w:r>
        <w:instrText>HYPERLINK "garantF1://47305214.113"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Администрации городского округа Кин</w:t>
      </w:r>
      <w:r>
        <w:t xml:space="preserve">ешма Ивановской области от 12 сентября 2016 г. N 1553п в пункт 2.5 настоящего приложения внесены изменения, </w:t>
      </w:r>
      <w:hyperlink r:id="rId32" w:history="1">
        <w:r>
          <w:rPr>
            <w:rStyle w:val="a4"/>
          </w:rPr>
          <w:t>вступающие в силу</w:t>
        </w:r>
      </w:hyperlink>
      <w:r>
        <w:t xml:space="preserve"> со дня подписания названного постановления и распространяющие свое действие при формировании м</w:t>
      </w:r>
      <w:r>
        <w:t>униципальных заданий с 2017 года</w:t>
      </w:r>
    </w:p>
    <w:p w:rsidR="00000000" w:rsidRDefault="00605A21">
      <w:pPr>
        <w:pStyle w:val="a9"/>
      </w:pPr>
      <w:hyperlink r:id="rId33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05A21">
      <w:r>
        <w:t>2.5. Главными распорядителями, осуществляющими функции и полномочия учредителя в отношении бюджетных и автономных учреждений ведется реестр муници</w:t>
      </w:r>
      <w:r>
        <w:t>пальных заданий.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33" w:name="sub_206"/>
      <w:r>
        <w:rPr>
          <w:color w:val="000000"/>
          <w:sz w:val="16"/>
          <w:szCs w:val="16"/>
        </w:rPr>
        <w:t>Информация об изменениях:</w:t>
      </w:r>
    </w:p>
    <w:bookmarkEnd w:id="33"/>
    <w:p w:rsidR="00000000" w:rsidRDefault="00605A21">
      <w:pPr>
        <w:pStyle w:val="a9"/>
      </w:pPr>
      <w:r>
        <w:t xml:space="preserve">Пункт 2.6 изменен с 1 января 2020 г. - </w:t>
      </w:r>
      <w:hyperlink r:id="rId34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Ивановской области от 31 декабря 2019 г. N 1804-п</w:t>
      </w:r>
    </w:p>
    <w:p w:rsidR="00000000" w:rsidRDefault="00605A21">
      <w:pPr>
        <w:pStyle w:val="a9"/>
      </w:pPr>
      <w:hyperlink r:id="rId35" w:history="1">
        <w:r>
          <w:rPr>
            <w:rStyle w:val="a4"/>
          </w:rPr>
          <w:t>См. предыдущую редакцию</w:t>
        </w:r>
      </w:hyperlink>
    </w:p>
    <w:p w:rsidR="00000000" w:rsidRDefault="00605A21">
      <w:r>
        <w:t>2.6. Муниципальные задания и отчет об исполнении муниципального задания размещаются в установленном порядке на официальном сайте в информационно-телекоммуникационной сети "Интернет" по размещени</w:t>
      </w:r>
      <w:r>
        <w:t>ю информации о государственных и муниципальных учреждениях (www.bus.gov.ru), а также могут быть размещены на официальных сайтах в информационно-телекоммуникационной сети "Интернет", главных распорядителей, осуществляющих функции и полномочия учредителя в о</w:t>
      </w:r>
      <w:r>
        <w:t>тношении бюджетных или автономных учреждений, и на официальных сайтах муниципальных учреждений в информационно-телекоммуникационной сети "Интернет".</w:t>
      </w:r>
    </w:p>
    <w:p w:rsidR="00000000" w:rsidRDefault="00605A21"/>
    <w:p w:rsidR="00000000" w:rsidRDefault="00605A21">
      <w:pPr>
        <w:pStyle w:val="a8"/>
        <w:rPr>
          <w:color w:val="000000"/>
          <w:sz w:val="16"/>
          <w:szCs w:val="16"/>
        </w:rPr>
      </w:pPr>
      <w:bookmarkStart w:id="34" w:name="sub_300"/>
      <w:r>
        <w:rPr>
          <w:color w:val="000000"/>
          <w:sz w:val="16"/>
          <w:szCs w:val="16"/>
        </w:rPr>
        <w:t>Информация об изменениях:</w:t>
      </w:r>
    </w:p>
    <w:bookmarkEnd w:id="34"/>
    <w:p w:rsidR="00000000" w:rsidRDefault="00605A21">
      <w:pPr>
        <w:pStyle w:val="a9"/>
      </w:pPr>
      <w:r>
        <w:fldChar w:fldCharType="begin"/>
      </w:r>
      <w:r>
        <w:instrText>HYPERLINK "garantF1://47302006.132"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Администрации</w:t>
      </w:r>
      <w:r>
        <w:t xml:space="preserve"> городского округа Кинешма Ивановской области от 20 июня 2016 г. N 1036п в раздел III настоящего приложения внесены изменения</w:t>
      </w:r>
    </w:p>
    <w:p w:rsidR="00000000" w:rsidRDefault="00605A21">
      <w:pPr>
        <w:pStyle w:val="a9"/>
      </w:pPr>
      <w:hyperlink r:id="rId36" w:history="1">
        <w:r>
          <w:rPr>
            <w:rStyle w:val="a4"/>
          </w:rPr>
          <w:t>См. текст раздела в предыдущей редакции</w:t>
        </w:r>
      </w:hyperlink>
    </w:p>
    <w:p w:rsidR="00000000" w:rsidRDefault="00605A21">
      <w:pPr>
        <w:pStyle w:val="1"/>
      </w:pPr>
      <w:r>
        <w:t>III. Финансовое обеспечение выполнения муниципальног</w:t>
      </w:r>
      <w:r>
        <w:t>о задания</w:t>
      </w:r>
    </w:p>
    <w:p w:rsidR="00000000" w:rsidRDefault="00605A21"/>
    <w:p w:rsidR="00000000" w:rsidRDefault="00605A21">
      <w:bookmarkStart w:id="35" w:name="sub_301"/>
      <w:r>
        <w:t>3.1. Объем финансового обеспечения выполнения муниципального задания рассчитывается на основании нормативных затрат на оказание муниципальных услуг, нормативных затрат, связанных с выполнением работ, с учетом затрат на содержание недвижим</w:t>
      </w:r>
      <w:r>
        <w:t>ого имущества и особо ценного движимого имущества, закрепленного за муниципальным учреждением или приобретенного им за счет средств, выделенных муниципальному учреждению учредителем на приобретение такого имущества, в том числе земельных участков (за исклю</w:t>
      </w:r>
      <w:r>
        <w:t>чением имущества, сданного в аренду или переданного в безвозмездное пользование) (далее - имущество муниципального учреждения), затрат на уплату налогов, в качестве объекта налогообложения по которым признается имущество муниципального учреждения, затрат н</w:t>
      </w:r>
      <w:r>
        <w:t>а содержание имущества муниципального учреждения, неиспользуемого для оказания муниципальной услуги (выполнения работы).</w:t>
      </w:r>
    </w:p>
    <w:p w:rsidR="00000000" w:rsidRDefault="00605A21">
      <w:bookmarkStart w:id="36" w:name="sub_302"/>
      <w:bookmarkEnd w:id="35"/>
      <w:r>
        <w:t>3.2. Финансовое обеспечение выполнения муниципального задания осуществляется в пределах бюджетных ассигнований, предусмот</w:t>
      </w:r>
      <w:r>
        <w:t>ренных в бюджете городского округа Кинешма на указанные цели.</w:t>
      </w:r>
    </w:p>
    <w:bookmarkEnd w:id="36"/>
    <w:p w:rsidR="00000000" w:rsidRDefault="00605A21">
      <w:r>
        <w:t>Финансовое обеспечение выполнения муниципального задания бюджетным или автономным учреждением осуществляется посредством предоставления субсидии.</w:t>
      </w:r>
    </w:p>
    <w:p w:rsidR="00000000" w:rsidRDefault="00605A21">
      <w:bookmarkStart w:id="37" w:name="sub_3023"/>
      <w:r>
        <w:t xml:space="preserve">Абзац третий </w:t>
      </w:r>
      <w:hyperlink r:id="rId37" w:history="1">
        <w:r>
          <w:rPr>
            <w:rStyle w:val="a4"/>
          </w:rPr>
          <w:t>исключен</w:t>
        </w:r>
      </w:hyperlink>
      <w:r>
        <w:t>.</w:t>
      </w:r>
    </w:p>
    <w:bookmarkEnd w:id="37"/>
    <w:p w:rsidR="00000000" w:rsidRDefault="00605A21">
      <w:pPr>
        <w:pStyle w:val="a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605A21">
      <w:pPr>
        <w:pStyle w:val="a9"/>
      </w:pPr>
      <w:r>
        <w:t xml:space="preserve">См. текст </w:t>
      </w:r>
      <w:hyperlink r:id="rId38" w:history="1">
        <w:r>
          <w:rPr>
            <w:rStyle w:val="a4"/>
          </w:rPr>
          <w:t>абзаца третьего пункта 3.2.</w:t>
        </w:r>
      </w:hyperlink>
    </w:p>
    <w:p w:rsidR="00000000" w:rsidRDefault="00605A21">
      <w:pPr>
        <w:pStyle w:val="a9"/>
      </w:pPr>
    </w:p>
    <w:p w:rsidR="00000000" w:rsidRDefault="00605A21">
      <w:pPr>
        <w:pStyle w:val="a9"/>
      </w:pPr>
      <w:bookmarkStart w:id="38" w:name="sub_303"/>
      <w:r>
        <w:t xml:space="preserve">Пункт 3.3 изменен с 20 февраля 2019 г. - </w:t>
      </w:r>
      <w:hyperlink r:id="rId39" w:history="1">
        <w:r>
          <w:rPr>
            <w:rStyle w:val="a4"/>
          </w:rPr>
          <w:t>Постановление</w:t>
        </w:r>
      </w:hyperlink>
      <w:r>
        <w:t xml:space="preserve"> Администрации гор</w:t>
      </w:r>
      <w:r>
        <w:t>одского округа Кинешма Ивановской области от 20 февраля 2019 г. N 214-п</w:t>
      </w:r>
    </w:p>
    <w:bookmarkEnd w:id="38"/>
    <w:p w:rsidR="00000000" w:rsidRDefault="00605A21">
      <w:pPr>
        <w:pStyle w:val="a9"/>
      </w:pPr>
      <w:r>
        <w:t xml:space="preserve">Изменения </w:t>
      </w:r>
      <w:hyperlink r:id="rId40" w:history="1">
        <w:r>
          <w:rPr>
            <w:rStyle w:val="a4"/>
          </w:rPr>
          <w:t>распространяют</w:t>
        </w:r>
      </w:hyperlink>
      <w:r>
        <w:t xml:space="preserve"> свое действие при формировании муниципальных заданий начиная с 2019 года</w:t>
      </w:r>
    </w:p>
    <w:p w:rsidR="00000000" w:rsidRDefault="00605A21">
      <w:pPr>
        <w:pStyle w:val="a9"/>
      </w:pPr>
      <w:hyperlink r:id="rId41" w:history="1">
        <w:r>
          <w:rPr>
            <w:rStyle w:val="a4"/>
          </w:rPr>
          <w:t>См. пред</w:t>
        </w:r>
        <w:r>
          <w:rPr>
            <w:rStyle w:val="a4"/>
          </w:rPr>
          <w:t>ыдущую редакцию</w:t>
        </w:r>
      </w:hyperlink>
    </w:p>
    <w:p w:rsidR="00000000" w:rsidRDefault="00605A21">
      <w:r>
        <w:t>3.3. Объем финансового обеспечения выполнения муниципального задания (R) с использованием нормативных затрат рассчитывается по формуле:</w:t>
      </w:r>
    </w:p>
    <w:p w:rsidR="00000000" w:rsidRDefault="00605A21"/>
    <w:p w:rsidR="00000000" w:rsidRDefault="00135C91">
      <w:r>
        <w:rPr>
          <w:noProof/>
        </w:rPr>
        <w:drawing>
          <wp:inline distT="0" distB="0" distL="0" distR="0">
            <wp:extent cx="3856355" cy="3657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355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A21">
        <w:t>, где:</w:t>
      </w:r>
    </w:p>
    <w:p w:rsidR="00000000" w:rsidRDefault="00605A21"/>
    <w:p w:rsidR="00000000" w:rsidRDefault="00135C91">
      <w:r>
        <w:rPr>
          <w:noProof/>
        </w:rPr>
        <w:drawing>
          <wp:inline distT="0" distB="0" distL="0" distR="0">
            <wp:extent cx="238760" cy="3022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0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A21">
        <w:t xml:space="preserve"> - нормативные затрат</w:t>
      </w:r>
      <w:r w:rsidR="00605A21">
        <w:t>ы на оказание i-й муниципальной услуги, установленной муниципальным заданием;</w:t>
      </w:r>
    </w:p>
    <w:p w:rsidR="00000000" w:rsidRDefault="00135C91">
      <w:r>
        <w:rPr>
          <w:noProof/>
        </w:rPr>
        <w:drawing>
          <wp:inline distT="0" distB="0" distL="0" distR="0">
            <wp:extent cx="230505" cy="3022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30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A21">
        <w:t xml:space="preserve"> - объем i-й муниципальной услуги, установленной муниципальным заданием;</w:t>
      </w:r>
    </w:p>
    <w:p w:rsidR="00000000" w:rsidRDefault="00135C91">
      <w:r>
        <w:rPr>
          <w:noProof/>
        </w:rPr>
        <w:drawing>
          <wp:inline distT="0" distB="0" distL="0" distR="0">
            <wp:extent cx="294005" cy="30226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30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A21">
        <w:t>- нормативные затраты на выполнение</w:t>
      </w:r>
      <w:r w:rsidR="00605A21">
        <w:t xml:space="preserve"> w-ой работы, включенной в ведомственный перечень;</w:t>
      </w:r>
    </w:p>
    <w:p w:rsidR="00000000" w:rsidRDefault="00135C91">
      <w:r>
        <w:rPr>
          <w:noProof/>
        </w:rPr>
        <w:drawing>
          <wp:inline distT="0" distB="0" distL="0" distR="0">
            <wp:extent cx="278130" cy="3022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0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A21">
        <w:t xml:space="preserve"> - объем w-й муниципальной работы, установленной муниципальным заданием;</w:t>
      </w:r>
    </w:p>
    <w:p w:rsidR="00000000" w:rsidRDefault="00135C91">
      <w:r>
        <w:rPr>
          <w:noProof/>
        </w:rPr>
        <w:drawing>
          <wp:inline distT="0" distB="0" distL="0" distR="0">
            <wp:extent cx="198755" cy="3022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30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A21">
        <w:t>- размер платы (тариф, цена) за оказание i-й муниципальной ус</w:t>
      </w:r>
      <w:r w:rsidR="00605A21">
        <w:t xml:space="preserve">луги (работы) в </w:t>
      </w:r>
      <w:r w:rsidR="00605A21">
        <w:lastRenderedPageBreak/>
        <w:t xml:space="preserve">соответствии с </w:t>
      </w:r>
      <w:hyperlink w:anchor="sub_325" w:history="1">
        <w:r w:rsidR="00605A21">
          <w:rPr>
            <w:rStyle w:val="a4"/>
          </w:rPr>
          <w:t>пунктом 3.25</w:t>
        </w:r>
      </w:hyperlink>
      <w:r w:rsidR="00605A21">
        <w:t xml:space="preserve"> настоящего Порядка, установленный муниципальным заданием;</w:t>
      </w:r>
    </w:p>
    <w:p w:rsidR="00000000" w:rsidRDefault="00135C91">
      <w:r>
        <w:rPr>
          <w:noProof/>
        </w:rPr>
        <w:drawing>
          <wp:inline distT="0" distB="0" distL="0" distR="0">
            <wp:extent cx="429260" cy="32575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A21">
        <w:t xml:space="preserve"> - затраты на уплату налогов, в качестве объекта налогообложения по которым признается имущес</w:t>
      </w:r>
      <w:r w:rsidR="00605A21">
        <w:t>тво учреждения;</w:t>
      </w:r>
    </w:p>
    <w:p w:rsidR="00000000" w:rsidRDefault="00135C91">
      <w:r>
        <w:rPr>
          <w:noProof/>
        </w:rPr>
        <w:drawing>
          <wp:inline distT="0" distB="0" distL="0" distR="0">
            <wp:extent cx="421640" cy="32575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A21">
        <w:t xml:space="preserve"> - затраты на содержание имущества учреждения, не используемого для оказания муниципальных услуг (выполнения работ) (далее - не используемое для выполнения муниципального задания имущество).</w:t>
      </w:r>
    </w:p>
    <w:p w:rsidR="00000000" w:rsidRDefault="00605A21">
      <w:bookmarkStart w:id="39" w:name="sub_304"/>
      <w:r>
        <w:t>3.4. Нормативные затраты на оказание муниципальной услуги рассчитываются на единицу показателя объема оказания услуги, установленного в муниципальном задании, на основе определяемых в соответствии с настоящим Порядком базового норматива затрат и корректиру</w:t>
      </w:r>
      <w:r>
        <w:t xml:space="preserve">ющих коэффициентов к базовым нормативам затрат (далее - корректирующие коэффициенты), с соблюдением общих требований к определению нормативных затрат на оказание государственных (муниципальных) услуг, применяемых при расчете объема финансового обеспечения </w:t>
      </w:r>
      <w:r>
        <w:t>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 в соответствующих сферах деятельности (далее - общие требования), утверждаемых федеральным</w:t>
      </w:r>
      <w:r>
        <w:t>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деятельности.</w:t>
      </w:r>
    </w:p>
    <w:p w:rsidR="00000000" w:rsidRDefault="00605A21">
      <w:bookmarkStart w:id="40" w:name="sub_305"/>
      <w:bookmarkEnd w:id="39"/>
      <w:r>
        <w:t>3.5. Значения нормативных затрат на оказание муниципальной услуги утвержд</w:t>
      </w:r>
      <w:r>
        <w:t>аются в отношении:</w:t>
      </w:r>
    </w:p>
    <w:p w:rsidR="00000000" w:rsidRDefault="00605A21">
      <w:bookmarkStart w:id="41" w:name="sub_352"/>
      <w:bookmarkEnd w:id="40"/>
      <w:r>
        <w:t xml:space="preserve">абзац второй </w:t>
      </w:r>
      <w:hyperlink r:id="rId50" w:history="1">
        <w:r>
          <w:rPr>
            <w:rStyle w:val="a4"/>
          </w:rPr>
          <w:t>исключен</w:t>
        </w:r>
      </w:hyperlink>
      <w:r>
        <w:t>;</w:t>
      </w:r>
    </w:p>
    <w:bookmarkEnd w:id="41"/>
    <w:p w:rsidR="00000000" w:rsidRDefault="00605A21">
      <w:pPr>
        <w:pStyle w:val="a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605A21">
      <w:pPr>
        <w:pStyle w:val="a9"/>
      </w:pPr>
      <w:r>
        <w:t xml:space="preserve">См. текст </w:t>
      </w:r>
      <w:hyperlink r:id="rId51" w:history="1">
        <w:r>
          <w:rPr>
            <w:rStyle w:val="a4"/>
          </w:rPr>
          <w:t>абзаца второго пункта 3.5</w:t>
        </w:r>
      </w:hyperlink>
    </w:p>
    <w:p w:rsidR="00000000" w:rsidRDefault="00605A21">
      <w:r>
        <w:t>бюджетных или автономных учреждений - главным распоряди</w:t>
      </w:r>
      <w:r>
        <w:t>телем, осуществляющим функции и полномочия учредителя в отношении бюджетных и автономных учреждений.</w:t>
      </w:r>
    </w:p>
    <w:p w:rsidR="00000000" w:rsidRDefault="00605A21">
      <w:bookmarkStart w:id="42" w:name="sub_306"/>
      <w:r>
        <w:t>3.6. Базовый норматив затрат на оказание муниципальной услуги состоит из:</w:t>
      </w:r>
    </w:p>
    <w:bookmarkEnd w:id="42"/>
    <w:p w:rsidR="00000000" w:rsidRDefault="00605A21">
      <w:r>
        <w:t>базового норматива затрат, непосредственно связанных с оказанием му</w:t>
      </w:r>
      <w:r>
        <w:t>ниципальной услуги;</w:t>
      </w:r>
    </w:p>
    <w:p w:rsidR="00000000" w:rsidRDefault="00605A21">
      <w:r>
        <w:t>базового норматива затрат на содержание имущества и общехозяйственные нужды, связанных с оказанием муниципальной услуги.</w:t>
      </w:r>
    </w:p>
    <w:p w:rsidR="00000000" w:rsidRDefault="00605A21">
      <w:bookmarkStart w:id="43" w:name="sub_307"/>
      <w:r>
        <w:t>3.7. Базовый норматив затрат рассчитывается исходя из затрат, необходимых для оказания муниципальной услуги,</w:t>
      </w:r>
      <w:r>
        <w:t xml:space="preserve"> с соблюдением показателей качества оказания муниципальной услуги, а также показателей, отражающих отраслевую специфику муниципальной услуги (далее - показатели отраслевой специфики), отраслевой корректирующий коэффициент при которых принимает значение рав</w:t>
      </w:r>
      <w:r>
        <w:t>ное 1.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44" w:name="sub_308"/>
      <w:bookmarkEnd w:id="43"/>
      <w:r>
        <w:rPr>
          <w:color w:val="000000"/>
          <w:sz w:val="16"/>
          <w:szCs w:val="16"/>
        </w:rPr>
        <w:t>Информация об изменениях:</w:t>
      </w:r>
    </w:p>
    <w:bookmarkEnd w:id="44"/>
    <w:p w:rsidR="00000000" w:rsidRDefault="00605A21">
      <w:pPr>
        <w:pStyle w:val="a9"/>
      </w:pPr>
      <w:r>
        <w:t xml:space="preserve">Пункт 3.8 изменен с 20 февраля 2019 г. - </w:t>
      </w:r>
      <w:hyperlink r:id="rId52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Ивановской области от 20 февраля 2019 г. N 214-п </w:t>
      </w:r>
    </w:p>
    <w:p w:rsidR="00000000" w:rsidRDefault="00605A21">
      <w:pPr>
        <w:pStyle w:val="a9"/>
      </w:pPr>
      <w:r>
        <w:t xml:space="preserve">Изменения </w:t>
      </w:r>
      <w:hyperlink r:id="rId53" w:history="1">
        <w:r>
          <w:rPr>
            <w:rStyle w:val="a4"/>
          </w:rPr>
          <w:t>распространяют</w:t>
        </w:r>
      </w:hyperlink>
      <w:r>
        <w:t xml:space="preserve"> свое действие при формировании муниципальных заданий начиная с 2019 года</w:t>
      </w:r>
    </w:p>
    <w:p w:rsidR="00000000" w:rsidRDefault="00605A21">
      <w:pPr>
        <w:pStyle w:val="a9"/>
      </w:pPr>
      <w:hyperlink r:id="rId54" w:history="1">
        <w:r>
          <w:rPr>
            <w:rStyle w:val="a4"/>
          </w:rPr>
          <w:t>См. предыдущую редакцию</w:t>
        </w:r>
      </w:hyperlink>
    </w:p>
    <w:p w:rsidR="00000000" w:rsidRDefault="00605A21">
      <w:r>
        <w:t>3.8. При определении базового норматива затрат применяются нормы материальных, т</w:t>
      </w:r>
      <w:r>
        <w:t xml:space="preserve">ехнических и трудовых ресурсов, используемых для оказания муниципальной услуги, установленные нормативными правовыми актами Российской </w:t>
      </w:r>
      <w:r>
        <w:lastRenderedPageBreak/>
        <w:t xml:space="preserve">Федерации, а также межгосударственными, национальными (государственными) стандартами Российской Федерации, строительными </w:t>
      </w:r>
      <w:r>
        <w:t>нормами и правилами, санитарными нормами и правилами, стандартами, порядками и регламентами оказания государственных услуг в установленной сфере (далее - стандарты услуги).</w:t>
      </w:r>
    </w:p>
    <w:p w:rsidR="00000000" w:rsidRDefault="00605A21">
      <w:bookmarkStart w:id="45" w:name="sub_3082"/>
      <w:r>
        <w:t>При отсутствии норм, выраженных в натуральных показателях, установленных ст</w:t>
      </w:r>
      <w:r>
        <w:t xml:space="preserve">андартом оказания услуги, в отношении муниципальной услуги, оказываемой муниципальными учреждениями, нормы, выраженные в натуральных показателях, определяются на основе анализа и усреднения показателей деятельности муниципального учреждения, которое имеет </w:t>
      </w:r>
      <w:r>
        <w:t>минимальный объем затрат на оказание единицы муниципальной услуги при выполнении требований к качеству оказания муниципальной услуги, отраженных в общероссийском перечне или региональном перечне, либо на основе медианного значения по муниципальным учрежден</w:t>
      </w:r>
      <w:r>
        <w:t>иям, оказывающим муниципальную услугу в установленной сфере деятельности.</w:t>
      </w:r>
    </w:p>
    <w:bookmarkEnd w:id="45"/>
    <w:p w:rsidR="00000000" w:rsidRDefault="00605A21">
      <w:r>
        <w:t>Значения базового норматива затрат рассчитываются с учетом общих требований, утверждаемых федеральными органами исполнительной власти, осуществляющими функции по выработке го</w:t>
      </w:r>
      <w:r>
        <w:t>сударственной политики и нормативно-правовому регулированию в установленной сфере деятельности.</w:t>
      </w:r>
    </w:p>
    <w:p w:rsidR="00000000" w:rsidRDefault="00605A21">
      <w:bookmarkStart w:id="46" w:name="sub_309"/>
      <w:r>
        <w:t>3.9. В базовый норматив затрат, непосредственно связанных с оказанием муниципальной услуги, включаются:</w:t>
      </w:r>
    </w:p>
    <w:bookmarkEnd w:id="46"/>
    <w:p w:rsidR="00000000" w:rsidRDefault="00605A21">
      <w:r>
        <w:t>затраты на оплату труда, в том числе начис</w:t>
      </w:r>
      <w:r>
        <w:t>ления на выплаты по оплате труда работников, непосредственно связанных с оказанием муниципальной услуги, включая административно-управленческий персонал, включая страховые взносы в Пенсионный фонд Российской Федерации, Фонд социального страхования Российск</w:t>
      </w:r>
      <w:r>
        <w:t xml:space="preserve">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 в соответствии с </w:t>
      </w:r>
      <w:hyperlink r:id="rId55" w:history="1">
        <w:r>
          <w:rPr>
            <w:rStyle w:val="a4"/>
          </w:rPr>
          <w:t xml:space="preserve">трудовым </w:t>
        </w:r>
        <w:r>
          <w:rPr>
            <w:rStyle w:val="a4"/>
          </w:rPr>
          <w:t>законодательством</w:t>
        </w:r>
      </w:hyperlink>
      <w:r>
        <w:t xml:space="preserve"> и иными нормативными правовыми актами, содержащими нормы трудового права (далее - начисления на выплаты по оплате труда);</w:t>
      </w:r>
    </w:p>
    <w:p w:rsidR="00000000" w:rsidRDefault="00605A21">
      <w:r>
        <w:t>затраты на приобретение материальных запасов и особо ценного движимого имущества, потребляемого (используемого) в</w:t>
      </w:r>
      <w:r>
        <w:t xml:space="preserve"> процессе оказания муниципальной услуги (в том числе затраты на арендные платежи);</w:t>
      </w:r>
    </w:p>
    <w:p w:rsidR="00000000" w:rsidRDefault="00605A21">
      <w:r>
        <w:t>иные затраты, непосредственно связанные с оказанием муниципальной услуги.</w:t>
      </w:r>
    </w:p>
    <w:p w:rsidR="00000000" w:rsidRDefault="00605A21">
      <w:bookmarkStart w:id="47" w:name="sub_310"/>
      <w:r>
        <w:t>3.10. В базовый норматив затрат на содержание имущества и общехозяйственные нужды, связанных</w:t>
      </w:r>
      <w:r>
        <w:t xml:space="preserve"> с оказанием муниципальной услуги включаются:</w:t>
      </w:r>
    </w:p>
    <w:p w:rsidR="00000000" w:rsidRDefault="00605A21">
      <w:bookmarkStart w:id="48" w:name="sub_3102"/>
      <w:bookmarkEnd w:id="47"/>
      <w:r>
        <w:t>затраты на коммунальные услуги;</w:t>
      </w:r>
    </w:p>
    <w:bookmarkEnd w:id="48"/>
    <w:p w:rsidR="00000000" w:rsidRDefault="00605A21">
      <w:r>
        <w:t>затраты на содержание объектов недвижимого имущества (в том числе затраты на арендные платежи);</w:t>
      </w:r>
    </w:p>
    <w:p w:rsidR="00000000" w:rsidRDefault="00605A21">
      <w:r>
        <w:t>затраты на содержание объектов особо ценного движимого имущ</w:t>
      </w:r>
      <w:r>
        <w:t>ества;</w:t>
      </w:r>
    </w:p>
    <w:p w:rsidR="00000000" w:rsidRDefault="00605A21">
      <w:r>
        <w:t>затраты на приобретение услуг связи;</w:t>
      </w:r>
    </w:p>
    <w:p w:rsidR="00000000" w:rsidRDefault="00605A21">
      <w:r>
        <w:t>затраты на приобретение транспортных услуг;</w:t>
      </w:r>
    </w:p>
    <w:p w:rsidR="00000000" w:rsidRDefault="00605A21">
      <w:r>
        <w:t>затраты на оплату труда с начислениями на выплаты по оплате труда работников, которые не принимают непосредственного участия в оказании муниципальной услуги, включая ад</w:t>
      </w:r>
      <w:r>
        <w:t>министративно-управленческий персонал, в случаях, установленных стандартом услуги;</w:t>
      </w:r>
    </w:p>
    <w:p w:rsidR="00000000" w:rsidRDefault="00605A21">
      <w:r>
        <w:t>затраты на прочие общехозяйственные нужды, связанные с оказанием муниципальной услуги.</w:t>
      </w:r>
    </w:p>
    <w:p w:rsidR="00000000" w:rsidRDefault="00605A21">
      <w:r>
        <w:t xml:space="preserve">В затраты, указанные в </w:t>
      </w:r>
      <w:hyperlink w:anchor="sub_3102" w:history="1">
        <w:r>
          <w:rPr>
            <w:rStyle w:val="a4"/>
          </w:rPr>
          <w:t>абзацах втором - четвертом</w:t>
        </w:r>
      </w:hyperlink>
      <w:r>
        <w:t xml:space="preserve"> настоящего пункта, включаются затраты в отношении имущества учреждения, используемого для выполнения муниципального задания, в том числе на основании договора аренды (финансовой аренды) или договора безвозмездного пользования (далее - имущество, </w:t>
      </w:r>
      <w:r>
        <w:lastRenderedPageBreak/>
        <w:t>необходим</w:t>
      </w:r>
      <w:r>
        <w:t>ое для выполнения муниципального задания) на оказание муниципальной услуги.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49" w:name="sub_311"/>
      <w:r>
        <w:rPr>
          <w:color w:val="000000"/>
          <w:sz w:val="16"/>
          <w:szCs w:val="16"/>
        </w:rPr>
        <w:t>Информация об изменениях:</w:t>
      </w:r>
    </w:p>
    <w:bookmarkEnd w:id="49"/>
    <w:p w:rsidR="00000000" w:rsidRDefault="00605A21">
      <w:pPr>
        <w:pStyle w:val="a9"/>
      </w:pPr>
      <w:r>
        <w:fldChar w:fldCharType="begin"/>
      </w:r>
      <w:r>
        <w:instrText>HYPERLINK "garantF1://47305214.117"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Администрации городского округа Кинешма Ивановской области от 12 сентября 2016 г. N 155</w:t>
      </w:r>
      <w:r>
        <w:t xml:space="preserve">3п в пункт 3.11 настоящего приложения внесены изменения, </w:t>
      </w:r>
      <w:hyperlink r:id="rId56" w:history="1">
        <w:r>
          <w:rPr>
            <w:rStyle w:val="a4"/>
          </w:rPr>
          <w:t>вступающие в силу</w:t>
        </w:r>
      </w:hyperlink>
      <w:r>
        <w:t xml:space="preserve"> со дня подписания названного постановления и распространяющие свое действие при формировании муниципальных заданий с 2017 года</w:t>
      </w:r>
    </w:p>
    <w:p w:rsidR="00000000" w:rsidRDefault="00605A21">
      <w:pPr>
        <w:pStyle w:val="a9"/>
      </w:pPr>
      <w:hyperlink r:id="rId57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05A21">
      <w:r>
        <w:t>3.11. Значение базового норматива затрат на оказание муниципальной услуги утверждается главным распорядителем, осуществляющими функции и полномочия учредителей в отношении бюджетных и автономных уч</w:t>
      </w:r>
      <w:r>
        <w:t>реждений, общей суммой, с выделением суммы затрат:</w:t>
      </w:r>
    </w:p>
    <w:p w:rsidR="00000000" w:rsidRDefault="00605A21">
      <w:r>
        <w:t>на оплату труда с начислениями на выплаты по оплате труда работников, непосредственно связанных с оказанием муниципальной услуги;</w:t>
      </w:r>
    </w:p>
    <w:p w:rsidR="00000000" w:rsidRDefault="00605A21">
      <w:r>
        <w:t>на коммунальные услуги;</w:t>
      </w:r>
    </w:p>
    <w:p w:rsidR="00000000" w:rsidRDefault="00605A21">
      <w:r>
        <w:t>на содержание имущества, необходимого для выполнени</w:t>
      </w:r>
      <w:r>
        <w:t>я муниципального задания.</w:t>
      </w:r>
    </w:p>
    <w:p w:rsidR="00000000" w:rsidRDefault="00605A21">
      <w:bookmarkStart w:id="50" w:name="sub_312"/>
      <w:r>
        <w:t>3.12. Значение базового норматива затрат на оказание муниципальной услуги утверждается по согласованию с финансовым управлением администрации городского округа Кинешма.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51" w:name="sub_313"/>
      <w:bookmarkEnd w:id="50"/>
      <w:r>
        <w:rPr>
          <w:color w:val="000000"/>
          <w:sz w:val="16"/>
          <w:szCs w:val="16"/>
        </w:rPr>
        <w:t>Информация об изменениях:</w:t>
      </w:r>
    </w:p>
    <w:bookmarkEnd w:id="51"/>
    <w:p w:rsidR="00000000" w:rsidRDefault="00605A21">
      <w:pPr>
        <w:pStyle w:val="a9"/>
      </w:pPr>
      <w:r>
        <w:fldChar w:fldCharType="begin"/>
      </w:r>
      <w:r>
        <w:instrText>HYPERLI</w:instrText>
      </w:r>
      <w:r>
        <w:instrText>NK "garantF1://47305214.118"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Администрации городского округа Кинешма Ивановской области от 12 сентября 2016 г. N 1553п в пункт 3.13 настоящего приложения внесены изменения, </w:t>
      </w:r>
      <w:hyperlink r:id="rId58" w:history="1">
        <w:r>
          <w:rPr>
            <w:rStyle w:val="a4"/>
          </w:rPr>
          <w:t>вступающие в силу</w:t>
        </w:r>
      </w:hyperlink>
      <w:r>
        <w:t xml:space="preserve"> со дня подпи</w:t>
      </w:r>
      <w:r>
        <w:t>сания названного постановления и распространяющие свое действие при формировании муниципальных заданий с 2017 года</w:t>
      </w:r>
    </w:p>
    <w:p w:rsidR="00000000" w:rsidRDefault="00605A21">
      <w:pPr>
        <w:pStyle w:val="a9"/>
      </w:pPr>
      <w:hyperlink r:id="rId59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05A21">
      <w:r>
        <w:t>3.13. Корректирующие коэффициенты, применяемые при расчете норма</w:t>
      </w:r>
      <w:r>
        <w:t>тивных затрат на оказание муниципальной услуги, состоят из территориального корректирующего коэффициента и отраслевого корректирующего коэффициента, либо из нескольких отраслевых корректирующих коэффициентов, а также до 01.01.2019 - коэффициентов выравнива</w:t>
      </w:r>
      <w:r>
        <w:t>ния.</w:t>
      </w:r>
    </w:p>
    <w:p w:rsidR="00000000" w:rsidRDefault="00605A21">
      <w:bookmarkStart w:id="52" w:name="sub_3132"/>
      <w:r>
        <w:t>Коэффициенты выравнивания применяются главным распорядителем, осуществляющими функции и полномочия учредителей в отношении бюджетных и автономных учреждений в целях доведения объема финансового обеспечения выполнения муниципального задания мун</w:t>
      </w:r>
      <w:r>
        <w:t>иципальными учреждениям, рассчитанного в соответствии с настоящим Порядком, до уровня финансового обеспечения выполнения муниципального задания муниципальными учреждениям в текущем финансовом году при одинаковых объемах муниципального задания.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53" w:name="sub_314"/>
      <w:bookmarkEnd w:id="52"/>
      <w:r>
        <w:rPr>
          <w:color w:val="000000"/>
          <w:sz w:val="16"/>
          <w:szCs w:val="16"/>
        </w:rPr>
        <w:t>Информация об изменениях:</w:t>
      </w:r>
    </w:p>
    <w:bookmarkEnd w:id="53"/>
    <w:p w:rsidR="00000000" w:rsidRDefault="00605A21">
      <w:pPr>
        <w:pStyle w:val="a9"/>
      </w:pPr>
      <w:r>
        <w:fldChar w:fldCharType="begin"/>
      </w:r>
      <w:r>
        <w:instrText>HYPERLINK "garantF1://47305214.119"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Администрации городского округа Кинешма Ивановской области от 12 сентября 2016 г. N 1553п в пункт 3.14 настоящего приложения внесены изменения, </w:t>
      </w:r>
      <w:hyperlink r:id="rId60" w:history="1">
        <w:r>
          <w:rPr>
            <w:rStyle w:val="a4"/>
          </w:rPr>
          <w:t>вступающие в силу</w:t>
        </w:r>
      </w:hyperlink>
      <w:r>
        <w:t xml:space="preserve"> со дня подписания названного постановления и распространяющие свое действие при формировании муниципальных заданий с 2017 года</w:t>
      </w:r>
    </w:p>
    <w:p w:rsidR="00000000" w:rsidRDefault="00605A21">
      <w:pPr>
        <w:pStyle w:val="a9"/>
      </w:pPr>
      <w:hyperlink r:id="rId61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05A21">
      <w:r>
        <w:t>3.14. В территориальн</w:t>
      </w:r>
      <w:r>
        <w:t xml:space="preserve">ый корректирующий коэффициент включаются: </w:t>
      </w:r>
      <w:r>
        <w:lastRenderedPageBreak/>
        <w:t>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имущества.</w:t>
      </w:r>
    </w:p>
    <w:p w:rsidR="00000000" w:rsidRDefault="00605A21">
      <w:bookmarkStart w:id="54" w:name="sub_3142"/>
      <w:r>
        <w:t>Значение территориального корректирующего коэффициента утверждается главным распорядителем, осуществляющим функции и полномочия учредителей в отношении бюджетных и автономных учреждений, с учетом территориальных особенностей и состава имущественного комп</w:t>
      </w:r>
      <w:r>
        <w:t>лекса, необходимого для выполнения муниципального задания, и рассчитывается в соответствии с общими требованиями, утверждаемыми федеральными органами исполнительной власти, осуществляющими функции по выработке государственной политики и нормативно-правовом</w:t>
      </w:r>
      <w:r>
        <w:t>у регулированию в установленной сфере деятельности.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55" w:name="sub_315"/>
      <w:bookmarkEnd w:id="54"/>
      <w:r>
        <w:rPr>
          <w:color w:val="000000"/>
          <w:sz w:val="16"/>
          <w:szCs w:val="16"/>
        </w:rPr>
        <w:t>Информация об изменениях:</w:t>
      </w:r>
    </w:p>
    <w:bookmarkEnd w:id="55"/>
    <w:p w:rsidR="00000000" w:rsidRDefault="00605A21">
      <w:pPr>
        <w:pStyle w:val="a9"/>
      </w:pPr>
      <w:r>
        <w:fldChar w:fldCharType="begin"/>
      </w:r>
      <w:r>
        <w:instrText>HYPERLINK "garantF1://47305214.120"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Администрации городского округа Кинешма Ивановской области от 12 сентября 2016 г. N 1553п в пункт 3.15 </w:t>
      </w:r>
      <w:r>
        <w:t xml:space="preserve">настоящего приложения внесены изменения, </w:t>
      </w:r>
      <w:hyperlink r:id="rId62" w:history="1">
        <w:r>
          <w:rPr>
            <w:rStyle w:val="a4"/>
          </w:rPr>
          <w:t>вступающие в силу</w:t>
        </w:r>
      </w:hyperlink>
      <w:r>
        <w:t xml:space="preserve"> со дня подписания названного постановления и распространяющие свое действие при формировании муниципальных заданий с 2017 года</w:t>
      </w:r>
    </w:p>
    <w:p w:rsidR="00000000" w:rsidRDefault="00605A21">
      <w:pPr>
        <w:pStyle w:val="a9"/>
      </w:pPr>
      <w:hyperlink r:id="rId63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05A21">
      <w:r>
        <w:t>3.15. Отраслевой корректирующий коэффициент учитывает показатели отраслевой специфики, в том числе с учетом показателей качества муниципальной услуги, и определяется в соответствии с общими требованиями, утверждае</w:t>
      </w:r>
      <w:r>
        <w:t>мыми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деятельности.</w:t>
      </w:r>
    </w:p>
    <w:p w:rsidR="00000000" w:rsidRDefault="00605A21">
      <w:bookmarkStart w:id="56" w:name="sub_3152"/>
      <w:r>
        <w:t xml:space="preserve">Значение отраслевого корректирующего коэффициента утверждается </w:t>
      </w:r>
      <w:r>
        <w:t>главным распорядителем, осуществляющим функции и полномочия учредителей в отношении бюджетных и автономных учреждений.</w:t>
      </w:r>
    </w:p>
    <w:p w:rsidR="00000000" w:rsidRDefault="00605A21">
      <w:bookmarkStart w:id="57" w:name="sub_316"/>
      <w:bookmarkEnd w:id="56"/>
      <w:r>
        <w:t>3.16. Значения базовых нормативов затрат на оказание муниципальных услуг и отраслевых корректирующих коэффициентов подлежа</w:t>
      </w:r>
      <w:r>
        <w:t>т размещению в установленном порядке на официальном сайте в информационно-телекоммуникационной сети "Интернет" по размещению информации о государственных и муниципальных учреждениях (www.bus.gov.ru).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58" w:name="sub_317"/>
      <w:bookmarkEnd w:id="57"/>
      <w:r>
        <w:rPr>
          <w:color w:val="000000"/>
          <w:sz w:val="16"/>
          <w:szCs w:val="16"/>
        </w:rPr>
        <w:t>ГАРАНТ:</w:t>
      </w:r>
    </w:p>
    <w:bookmarkEnd w:id="58"/>
    <w:p w:rsidR="00000000" w:rsidRDefault="00605A21">
      <w:pPr>
        <w:pStyle w:val="a8"/>
      </w:pPr>
      <w:r>
        <w:t>Пункт 3.17 настоящего прило</w:t>
      </w:r>
      <w:r>
        <w:t xml:space="preserve">жения </w:t>
      </w:r>
      <w:hyperlink w:anchor="sub_42" w:history="1">
        <w:r>
          <w:rPr>
            <w:rStyle w:val="a4"/>
          </w:rPr>
          <w:t>применяется</w:t>
        </w:r>
      </w:hyperlink>
      <w:r>
        <w:t xml:space="preserve"> при расчете объема финансового обеспечения выполнения муниципального задания, начиная с муниципального задания на 2018 год и на плановый период 2019 и 2020 годов</w:t>
      </w:r>
    </w:p>
    <w:p w:rsidR="00000000" w:rsidRDefault="00605A21">
      <w:r>
        <w:t>3.17. Нормативные затраты на выполнение работы опред</w:t>
      </w:r>
      <w:r>
        <w:t>еляются при расчете объема финансового обеспечения выполнения муниципального задания в соответствии с общими требованиями, утверждаемыми федеральными органами исполнительной власти, осуществляющими функции по выработке государственной политики и нормативно</w:t>
      </w:r>
      <w:r>
        <w:t>-правовому регулированию в установленной сфере деятельности.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59" w:name="sub_318"/>
      <w:r>
        <w:rPr>
          <w:color w:val="000000"/>
          <w:sz w:val="16"/>
          <w:szCs w:val="16"/>
        </w:rPr>
        <w:t>ГАРАНТ:</w:t>
      </w:r>
    </w:p>
    <w:bookmarkEnd w:id="59"/>
    <w:p w:rsidR="00000000" w:rsidRDefault="00605A21">
      <w:pPr>
        <w:pStyle w:val="a8"/>
      </w:pPr>
      <w:r>
        <w:t xml:space="preserve">Пункт 3.18 настоящего приложения </w:t>
      </w:r>
      <w:hyperlink w:anchor="sub_42" w:history="1">
        <w:r>
          <w:rPr>
            <w:rStyle w:val="a4"/>
          </w:rPr>
          <w:t>применяется</w:t>
        </w:r>
      </w:hyperlink>
      <w:r>
        <w:t xml:space="preserve"> при расчете объема финансового обеспечения выполнения муниципального задания, начиная с муниципального задания на 2018 год и на плановый период 2019 и 2020 годов</w:t>
      </w:r>
    </w:p>
    <w:p w:rsidR="00000000" w:rsidRDefault="00605A21">
      <w:r>
        <w:t xml:space="preserve">3.18. Нормативные затраты на выполнение работы рассчитываются на работу в целом или в случае </w:t>
      </w:r>
      <w:r>
        <w:t>установления в муниципальном задании показателей объема выполнения работы - на единицу объема работы. В нормативные затраты на выполнение работы включаются, в том числе:</w:t>
      </w:r>
    </w:p>
    <w:p w:rsidR="00000000" w:rsidRDefault="00605A21">
      <w:r>
        <w:lastRenderedPageBreak/>
        <w:t>затраты на оплату труда с начислениями на выплаты по оплате труда работников, непосред</w:t>
      </w:r>
      <w:r>
        <w:t>ственно связанных с выполнением муниципальной работы;</w:t>
      </w:r>
    </w:p>
    <w:p w:rsidR="00000000" w:rsidRDefault="00605A21">
      <w:r>
        <w:t>затраты на оплату труда с начислениями на выплаты по оплате труда работников, которые не принимают непосредственного участия в выполнении работы, включая административно-управленческий персонал, в случа</w:t>
      </w:r>
      <w:r>
        <w:t>ях, установленных стандартом работы;</w:t>
      </w:r>
    </w:p>
    <w:p w:rsidR="00000000" w:rsidRDefault="00605A21">
      <w:r>
        <w:t>затраты на приобретение материальных запасов и особо ценного движимого имущества, потребляемых (используемых) в процессе выполнения работы (в том числе затраты на арендные платежи);</w:t>
      </w:r>
    </w:p>
    <w:p w:rsidR="00000000" w:rsidRDefault="00605A21">
      <w:r>
        <w:t>затраты на иные расходы, непосредстве</w:t>
      </w:r>
      <w:r>
        <w:t>нно связанные с выполнением работы;</w:t>
      </w:r>
    </w:p>
    <w:p w:rsidR="00000000" w:rsidRDefault="00605A21">
      <w:r>
        <w:t>затраты на оплату коммунальных услуг;</w:t>
      </w:r>
    </w:p>
    <w:p w:rsidR="00000000" w:rsidRDefault="00605A21">
      <w:bookmarkStart w:id="60" w:name="sub_3187"/>
      <w:r>
        <w:t>затраты на содержание объектов недвижимого имущества, необходимого для выполнения муниципального задания (в том числе затраты на арендные платежи);</w:t>
      </w:r>
    </w:p>
    <w:bookmarkEnd w:id="60"/>
    <w:p w:rsidR="00000000" w:rsidRDefault="00605A21">
      <w:r>
        <w:t>затраты на содержа</w:t>
      </w:r>
      <w:r>
        <w:t xml:space="preserve">ние объектов особо ценного движимого имущества, имущества, необходимого для выполнения муниципального задания (за исключением имущества, указанного в </w:t>
      </w:r>
      <w:hyperlink w:anchor="sub_3187" w:history="1">
        <w:r>
          <w:rPr>
            <w:rStyle w:val="a4"/>
          </w:rPr>
          <w:t>абзаце седьмом</w:t>
        </w:r>
      </w:hyperlink>
      <w:r>
        <w:t xml:space="preserve"> настоящего пункта);</w:t>
      </w:r>
    </w:p>
    <w:p w:rsidR="00000000" w:rsidRDefault="00605A21">
      <w:r>
        <w:t>затраты на приобретение услуг связи;</w:t>
      </w:r>
    </w:p>
    <w:p w:rsidR="00000000" w:rsidRDefault="00605A21">
      <w:r>
        <w:t xml:space="preserve">затраты </w:t>
      </w:r>
      <w:r>
        <w:t>на приобретение транспортных услуг;</w:t>
      </w:r>
    </w:p>
    <w:p w:rsidR="00000000" w:rsidRDefault="00605A21">
      <w:r>
        <w:t>затраты на прочие общехозяйственные нужды.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61" w:name="sub_319"/>
      <w:r>
        <w:rPr>
          <w:color w:val="000000"/>
          <w:sz w:val="16"/>
          <w:szCs w:val="16"/>
        </w:rPr>
        <w:t>ГАРАНТ:</w:t>
      </w:r>
    </w:p>
    <w:bookmarkEnd w:id="61"/>
    <w:p w:rsidR="00000000" w:rsidRDefault="00605A21">
      <w:pPr>
        <w:pStyle w:val="a8"/>
      </w:pPr>
      <w:r>
        <w:t xml:space="preserve">Пункт 3.19 настоящего приложения </w:t>
      </w:r>
      <w:hyperlink w:anchor="sub_42" w:history="1">
        <w:r>
          <w:rPr>
            <w:rStyle w:val="a4"/>
          </w:rPr>
          <w:t>применяется</w:t>
        </w:r>
      </w:hyperlink>
      <w:r>
        <w:t xml:space="preserve"> при расчете объема финансового обеспечения выполнения муниципального задания, начиная </w:t>
      </w:r>
      <w:r>
        <w:t>с муниципального задания на 2018 год и на плановый период 2019 и 2020 годов</w:t>
      </w:r>
    </w:p>
    <w:p w:rsidR="00000000" w:rsidRDefault="00605A21">
      <w:r>
        <w:t>3.19. При определении нормативных затрат на выполнение работы применяются показатели материальных, технических и трудовых ресурсов, используемых для выполнения работы, установленны</w:t>
      </w:r>
      <w:r>
        <w:t xml:space="preserve">е нормативными правовыми актами Российской Федерации,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</w:t>
      </w:r>
      <w:r>
        <w:t>выполнения работ в установленной сфере.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62" w:name="sub_320"/>
      <w:r>
        <w:rPr>
          <w:color w:val="000000"/>
          <w:sz w:val="16"/>
          <w:szCs w:val="16"/>
        </w:rPr>
        <w:t>Информация об изменениях:</w:t>
      </w:r>
    </w:p>
    <w:bookmarkEnd w:id="62"/>
    <w:p w:rsidR="00000000" w:rsidRDefault="00605A21">
      <w:pPr>
        <w:pStyle w:val="a9"/>
      </w:pPr>
      <w:r>
        <w:t xml:space="preserve">Пункт 3.20 изменен с 20 февраля 2019 г. - </w:t>
      </w:r>
      <w:hyperlink r:id="rId64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Ивановской области от 20 февраля 2019 г. N </w:t>
      </w:r>
      <w:r>
        <w:t xml:space="preserve">214-п </w:t>
      </w:r>
    </w:p>
    <w:p w:rsidR="00000000" w:rsidRDefault="00605A21">
      <w:pPr>
        <w:pStyle w:val="a9"/>
      </w:pPr>
      <w:r>
        <w:t xml:space="preserve">Изменения </w:t>
      </w:r>
      <w:hyperlink r:id="rId65" w:history="1">
        <w:r>
          <w:rPr>
            <w:rStyle w:val="a4"/>
          </w:rPr>
          <w:t>распространяют</w:t>
        </w:r>
      </w:hyperlink>
      <w:r>
        <w:t xml:space="preserve"> свое действие при формировании муниципальных заданий начиная с 2019 года</w:t>
      </w:r>
    </w:p>
    <w:p w:rsidR="00000000" w:rsidRDefault="00605A21">
      <w:pPr>
        <w:pStyle w:val="a9"/>
      </w:pPr>
      <w:hyperlink r:id="rId66" w:history="1">
        <w:r>
          <w:rPr>
            <w:rStyle w:val="a4"/>
          </w:rPr>
          <w:t>См. предыдущую редакцию</w:t>
        </w:r>
      </w:hyperlink>
    </w:p>
    <w:p w:rsidR="00000000" w:rsidRDefault="00605A21">
      <w:pPr>
        <w:pStyle w:val="a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605A21">
      <w:pPr>
        <w:pStyle w:val="a8"/>
      </w:pPr>
      <w:r>
        <w:t xml:space="preserve">Пункт 3.20 настоящего приложения </w:t>
      </w:r>
      <w:hyperlink w:anchor="sub_42" w:history="1">
        <w:r>
          <w:rPr>
            <w:rStyle w:val="a4"/>
          </w:rPr>
          <w:t>применяется</w:t>
        </w:r>
      </w:hyperlink>
      <w:r>
        <w:t xml:space="preserve"> при расчете объема финансового обеспечения выполнения муниципального задания, начиная с муниципального задания на 2018 год и на плановый период 2019 и 2020 годов</w:t>
      </w:r>
    </w:p>
    <w:p w:rsidR="00000000" w:rsidRDefault="00605A21">
      <w:r>
        <w:t>3.20. Значения нормативных затрат на выполнение муниципальной работы у</w:t>
      </w:r>
      <w:r>
        <w:t>тверждаются главным распорядителем, осуществляющим функции и полномочия учредителя в отношении бюджетных и автономных учреждений, общей суммой, с выделением суммы затрат:</w:t>
      </w:r>
    </w:p>
    <w:p w:rsidR="00000000" w:rsidRDefault="00605A21">
      <w:r>
        <w:t>на оплату труда с начислениями на выплаты по оплате труда работников, непосредственно</w:t>
      </w:r>
      <w:r>
        <w:t xml:space="preserve"> связанных с выполнением муниципальной работы;</w:t>
      </w:r>
    </w:p>
    <w:p w:rsidR="00000000" w:rsidRDefault="00605A21">
      <w:r>
        <w:t>на коммунальные услуги;</w:t>
      </w:r>
    </w:p>
    <w:p w:rsidR="00000000" w:rsidRDefault="00605A21">
      <w:r>
        <w:t>на содержание имущества, необходимого для выполнения муниципального задания.</w:t>
      </w:r>
    </w:p>
    <w:p w:rsidR="00000000" w:rsidRDefault="00605A21">
      <w:r>
        <w:lastRenderedPageBreak/>
        <w:t>Значения нормативных затрат на выполнение муниципальной работы утверждаются по согласованию с финансовым упр</w:t>
      </w:r>
      <w:r>
        <w:t>авлением администрации городского округа Кинешма.</w:t>
      </w:r>
    </w:p>
    <w:p w:rsidR="00000000" w:rsidRDefault="00605A21">
      <w:bookmarkStart w:id="63" w:name="sub_321"/>
      <w:r>
        <w:t>3.21. В объем финансового обеспечения выполнения муниципального задания включаются затраты на уплату налогов, в качестве объекта налогообложения по которым признается имущество учреждения.</w:t>
      </w:r>
    </w:p>
    <w:bookmarkEnd w:id="63"/>
    <w:p w:rsidR="00000000" w:rsidRDefault="00605A21">
      <w:r>
        <w:t>В с</w:t>
      </w:r>
      <w:r>
        <w:t xml:space="preserve">лучае, если бюджетное или автономное учреждение оказывает муниципальные услуги (выполняет работы) для физических и юридических лиц за плату (далее - платная деятельность) сверх установленного муниципального задания, затраты, указанные в </w:t>
      </w:r>
      <w:hyperlink w:anchor="sub_321" w:history="1">
        <w:r>
          <w:rPr>
            <w:rStyle w:val="a4"/>
          </w:rPr>
          <w:t>абзаце первом</w:t>
        </w:r>
      </w:hyperlink>
      <w:r>
        <w:t xml:space="preserve"> настоящего пункта, рассчитываются с применением коэффициента платной деятельности (КПД), который рассчитывается по следующей формуле:</w:t>
      </w:r>
    </w:p>
    <w:p w:rsidR="00000000" w:rsidRDefault="00605A21"/>
    <w:p w:rsidR="00000000" w:rsidRDefault="00135C91">
      <w:r>
        <w:rPr>
          <w:b/>
          <w:bCs/>
          <w:noProof/>
          <w:color w:val="26282F"/>
        </w:rPr>
        <w:drawing>
          <wp:inline distT="0" distB="0" distL="0" distR="0">
            <wp:extent cx="2623820" cy="67564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A21">
        <w:t>, где:</w:t>
      </w:r>
    </w:p>
    <w:p w:rsidR="00000000" w:rsidRDefault="00605A21"/>
    <w:p w:rsidR="00000000" w:rsidRDefault="00605A21">
      <w:r>
        <w:rPr>
          <w:rStyle w:val="a3"/>
        </w:rPr>
        <w:t>R отч. субсидия</w:t>
      </w:r>
      <w:r>
        <w:t xml:space="preserve"> - планируемый объем финансового обеспечения выполнения муниципального задания, исходя из объемов субсидии, полученной из бюджета городского округа Кинешма в отчетном финансовом году на указанные це</w:t>
      </w:r>
      <w:r>
        <w:t>ли;</w:t>
      </w:r>
    </w:p>
    <w:p w:rsidR="00000000" w:rsidRDefault="00605A21">
      <w:r>
        <w:rPr>
          <w:rStyle w:val="a3"/>
        </w:rPr>
        <w:t xml:space="preserve">R отч. плат. </w:t>
      </w:r>
      <w:r>
        <w:t>- доходы от платной деятельности, исходя из указанных поступлений, полученных в отчетном финансовом году.</w:t>
      </w:r>
    </w:p>
    <w:p w:rsidR="00000000" w:rsidRDefault="00605A21">
      <w:bookmarkStart w:id="64" w:name="sub_322"/>
      <w:r>
        <w:t>3.22. Затраты на содержание неиспользуемого для выполнения муниципального задания имущества муниципального учреждения содержат</w:t>
      </w:r>
      <w:r>
        <w:t xml:space="preserve"> не включенные в нормативные затраты на оказание муниципальной услуги:</w:t>
      </w:r>
    </w:p>
    <w:bookmarkEnd w:id="64"/>
    <w:p w:rsidR="00000000" w:rsidRDefault="00605A21">
      <w:r>
        <w:t>затраты на коммунальные услуги (включая затраты на приобретение угля в случае отсутствия центрального отопления);</w:t>
      </w:r>
    </w:p>
    <w:p w:rsidR="00000000" w:rsidRDefault="00605A21">
      <w:r>
        <w:t>затраты на содержание объектов недвижимого и особо ценного движи</w:t>
      </w:r>
      <w:r>
        <w:t>мого имущества.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65" w:name="sub_323"/>
      <w:r>
        <w:rPr>
          <w:color w:val="000000"/>
          <w:sz w:val="16"/>
          <w:szCs w:val="16"/>
        </w:rPr>
        <w:t>Информация об изменениях:</w:t>
      </w:r>
    </w:p>
    <w:bookmarkEnd w:id="65"/>
    <w:p w:rsidR="00000000" w:rsidRDefault="00605A21">
      <w:pPr>
        <w:pStyle w:val="a9"/>
      </w:pPr>
      <w:r>
        <w:fldChar w:fldCharType="begin"/>
      </w:r>
      <w:r>
        <w:instrText>HYPERLINK "garantF1://47305214.122"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Администрации городского округа Кинешма Ивановской области от 12 сентября 2016 г. N 1553п в пункт 3.23 настоящего приложения внесены изменения, </w:t>
      </w:r>
      <w:hyperlink r:id="rId68" w:history="1">
        <w:r>
          <w:rPr>
            <w:rStyle w:val="a4"/>
          </w:rPr>
          <w:t>вступающие в силу</w:t>
        </w:r>
      </w:hyperlink>
      <w:r>
        <w:t xml:space="preserve"> со дня подписания названного постановления и распространяющие свое действие при формировании муниципальных заданий с 2017 года</w:t>
      </w:r>
    </w:p>
    <w:p w:rsidR="00000000" w:rsidRDefault="00605A21">
      <w:pPr>
        <w:pStyle w:val="a9"/>
      </w:pPr>
      <w:hyperlink r:id="rId69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05A21">
      <w:r>
        <w:t>3</w:t>
      </w:r>
      <w:r>
        <w:t>.23. Значения затрат на содержание неиспользуемого для выполнения муниципального задания имущества утверждаются главным распорядителем, осуществляющим функции и полномочия учредителя в отношении бюджетных и автономных учреждений.</w:t>
      </w:r>
    </w:p>
    <w:p w:rsidR="00000000" w:rsidRDefault="00605A21">
      <w:bookmarkStart w:id="66" w:name="sub_324"/>
      <w:r>
        <w:t>3.24. В случае, есл</w:t>
      </w:r>
      <w:r>
        <w:t xml:space="preserve">и бюджетное или автономное учреждение оказывает платную деятельность сверх установленного муниципального задания, затраты, указанные в </w:t>
      </w:r>
      <w:hyperlink w:anchor="sub_322" w:history="1">
        <w:r>
          <w:rPr>
            <w:rStyle w:val="a4"/>
          </w:rPr>
          <w:t>пункте 3.22</w:t>
        </w:r>
      </w:hyperlink>
      <w:r>
        <w:t>, рассчитываются с применением коэффициента платной деятельности.</w:t>
      </w:r>
    </w:p>
    <w:p w:rsidR="00000000" w:rsidRDefault="00605A21">
      <w:bookmarkStart w:id="67" w:name="sub_325"/>
      <w:bookmarkEnd w:id="66"/>
      <w:r>
        <w:t>3.25.</w:t>
      </w:r>
      <w:r>
        <w:t xml:space="preserve"> В случае, если бюджетное или автономное учреждение осуществляет платную деятельность в рамках установленного муниципального задания, по которым в соответствии с федеральными законами предусмотрено взимание платы, объем финансового обеспечения выполнения м</w:t>
      </w:r>
      <w:r>
        <w:t xml:space="preserve">униципального задания, рассчитанный на основе нормативных затрат (затрат) подлежит уменьшению на объем доходов от </w:t>
      </w:r>
      <w:r>
        <w:lastRenderedPageBreak/>
        <w:t>платной деятельности, исходя из объема муниципальной услуги (работы), за оказание (выполнение) которой предусмотрено взимание платы, и среднег</w:t>
      </w:r>
      <w:r>
        <w:t>о значения размера платы (цены, тарифа), установленного в муниципальном задании главным распорядителем, осуществляющим функции и полномочия учредителя в отношении бюджетных или автономных учреждений.</w:t>
      </w:r>
    </w:p>
    <w:p w:rsidR="00000000" w:rsidRDefault="00605A21">
      <w:bookmarkStart w:id="68" w:name="sub_326"/>
      <w:bookmarkEnd w:id="67"/>
      <w:r>
        <w:t>3.26. Нормативные затраты (затраты), опред</w:t>
      </w:r>
      <w:r>
        <w:t>еляемые в соответствии с настоящим Порядком, учитываются при формировании обоснований бюджетных ассигнований бюджета городского округа Кинешма на очередной финансовый год и плановый период.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69" w:name="sub_327"/>
      <w:bookmarkEnd w:id="68"/>
      <w:r>
        <w:rPr>
          <w:color w:val="000000"/>
          <w:sz w:val="16"/>
          <w:szCs w:val="16"/>
        </w:rPr>
        <w:t>Информация об изменениях:</w:t>
      </w:r>
    </w:p>
    <w:bookmarkEnd w:id="69"/>
    <w:p w:rsidR="00000000" w:rsidRDefault="00605A21">
      <w:pPr>
        <w:pStyle w:val="a9"/>
      </w:pPr>
      <w:r>
        <w:t xml:space="preserve">Пункт 3.27 изменен </w:t>
      </w:r>
      <w:r>
        <w:t xml:space="preserve">с 20 февраля 2019 г. - </w:t>
      </w:r>
      <w:hyperlink r:id="rId70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Ивановской области от 20 февраля 2019 г. N 214-п </w:t>
      </w:r>
    </w:p>
    <w:p w:rsidR="00000000" w:rsidRDefault="00605A21">
      <w:pPr>
        <w:pStyle w:val="a9"/>
      </w:pPr>
      <w:r>
        <w:t xml:space="preserve">Изменения </w:t>
      </w:r>
      <w:hyperlink r:id="rId71" w:history="1">
        <w:r>
          <w:rPr>
            <w:rStyle w:val="a4"/>
          </w:rPr>
          <w:t>распространяют</w:t>
        </w:r>
      </w:hyperlink>
      <w:r>
        <w:t xml:space="preserve"> свое действие при формировании </w:t>
      </w:r>
      <w:r>
        <w:t>муниципальных заданий начиная с 2019 года</w:t>
      </w:r>
    </w:p>
    <w:p w:rsidR="00000000" w:rsidRDefault="00605A21">
      <w:pPr>
        <w:pStyle w:val="a9"/>
      </w:pPr>
      <w:hyperlink r:id="rId72" w:history="1">
        <w:r>
          <w:rPr>
            <w:rStyle w:val="a4"/>
          </w:rPr>
          <w:t>См. предыдущую редакцию</w:t>
        </w:r>
      </w:hyperlink>
    </w:p>
    <w:p w:rsidR="00000000" w:rsidRDefault="00605A21">
      <w:r>
        <w:t>3.27. Уменьшение объема субсидии, предоставленной из бюджета городского округа Кинешма бюджетному или автономному учреждению, в течение срока его выполн</w:t>
      </w:r>
      <w:r>
        <w:t>ения осуществляется только при соответствующем изменении муниципального задания или изменении состава недвижимого имущества, затраты на содержание которого учтены при расчете нормативных затрат на оказание муниципальной услуги.</w:t>
      </w:r>
    </w:p>
    <w:p w:rsidR="00000000" w:rsidRDefault="00605A21">
      <w:bookmarkStart w:id="70" w:name="sub_3272"/>
      <w:r>
        <w:t>Изменение нормативны</w:t>
      </w:r>
      <w:r>
        <w:t>х затрат, определяемых в соответствии с настоящим Порядком, в течение срока выполнения муниципального задания осуществляется (при необходимости) в случаях, предусмотренных нормативными правовыми актами Российской Федерации, Ивановской области, администраци</w:t>
      </w:r>
      <w:r>
        <w:t>и городского округа Кинешма (включая внесение изменений в указанные нормативные правовые акты), приводящих к изменению объема финансового обеспечения выполнения муниципального задания.</w:t>
      </w:r>
    </w:p>
    <w:p w:rsidR="00000000" w:rsidRDefault="00605A21">
      <w:bookmarkStart w:id="71" w:name="sub_328"/>
      <w:bookmarkEnd w:id="70"/>
      <w:r>
        <w:t xml:space="preserve">3.28. Субсидия перечисляется в установленном порядке на </w:t>
      </w:r>
      <w:r>
        <w:t>счет территориального органа Федерального казначейства по месту открытия лицевого счета бюджетному или автономному учреждению.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72" w:name="sub_329"/>
      <w:bookmarkEnd w:id="71"/>
      <w:r>
        <w:rPr>
          <w:color w:val="000000"/>
          <w:sz w:val="16"/>
          <w:szCs w:val="16"/>
        </w:rPr>
        <w:t>Информация об изменениях:</w:t>
      </w:r>
    </w:p>
    <w:bookmarkEnd w:id="72"/>
    <w:p w:rsidR="00000000" w:rsidRDefault="00605A21">
      <w:pPr>
        <w:pStyle w:val="a9"/>
      </w:pPr>
      <w:r>
        <w:t xml:space="preserve">Пункт 3.29 изменен с 1 января 2020 г. - </w:t>
      </w:r>
      <w:hyperlink r:id="rId73" w:history="1">
        <w:r>
          <w:rPr>
            <w:rStyle w:val="a4"/>
          </w:rPr>
          <w:t>Постано</w:t>
        </w:r>
        <w:r>
          <w:rPr>
            <w:rStyle w:val="a4"/>
          </w:rPr>
          <w:t>вление</w:t>
        </w:r>
      </w:hyperlink>
      <w:r>
        <w:t xml:space="preserve"> Администрации городского округа Кинешма Ивановской области от 31 декабря 2019 г. N 1804-п</w:t>
      </w:r>
    </w:p>
    <w:p w:rsidR="00000000" w:rsidRDefault="00605A21">
      <w:pPr>
        <w:pStyle w:val="a9"/>
      </w:pPr>
      <w:hyperlink r:id="rId74" w:history="1">
        <w:r>
          <w:rPr>
            <w:rStyle w:val="a4"/>
          </w:rPr>
          <w:t>См. предыдущую редакцию</w:t>
        </w:r>
      </w:hyperlink>
    </w:p>
    <w:p w:rsidR="00000000" w:rsidRDefault="00605A21">
      <w:r>
        <w:t>3.29. Предоставление бюджетному, автономному учреждению субсидии в течение финансового года ос</w:t>
      </w:r>
      <w:r>
        <w:t>уществляется на основании соглашения о предоставлении субсидии из бюджета городского округа Кинешма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</w:t>
      </w:r>
      <w:r>
        <w:t xml:space="preserve"> работ) (далее - Соглашение) по форме согласно </w:t>
      </w:r>
      <w:hyperlink w:anchor="sub_1300" w:history="1">
        <w:r>
          <w:rPr>
            <w:rStyle w:val="a4"/>
          </w:rPr>
          <w:t>приложению 3</w:t>
        </w:r>
      </w:hyperlink>
      <w:r>
        <w:t xml:space="preserve"> к настоящему Порядку. Соглашение определяет права, обязанности и ответственность сторон, в том числе объем и периодичность перечисления субсидии в течение финансового год</w:t>
      </w:r>
      <w:r>
        <w:t>а.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73" w:name="sub_330"/>
      <w:r>
        <w:rPr>
          <w:color w:val="000000"/>
          <w:sz w:val="16"/>
          <w:szCs w:val="16"/>
        </w:rPr>
        <w:t>Информация об изменениях:</w:t>
      </w:r>
    </w:p>
    <w:bookmarkEnd w:id="73"/>
    <w:p w:rsidR="00000000" w:rsidRDefault="00605A21">
      <w:pPr>
        <w:pStyle w:val="a9"/>
      </w:pPr>
      <w:r>
        <w:t xml:space="preserve">Пункт 3.30 изменен с 1 января 2020 г. - </w:t>
      </w:r>
      <w:hyperlink r:id="rId75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Ивановской области от 31 декабря 2019 г. N 1804-п</w:t>
      </w:r>
    </w:p>
    <w:p w:rsidR="00000000" w:rsidRDefault="00605A21">
      <w:pPr>
        <w:pStyle w:val="a9"/>
      </w:pPr>
      <w:hyperlink r:id="rId76" w:history="1">
        <w:r>
          <w:rPr>
            <w:rStyle w:val="a4"/>
          </w:rPr>
          <w:t>См. предыдущую редакцию</w:t>
        </w:r>
      </w:hyperlink>
    </w:p>
    <w:p w:rsidR="00000000" w:rsidRDefault="00605A21">
      <w:r>
        <w:t>3.30. Перечисление субсидии осуществляется в пределах показателей кассового плана по расходам бюджета.</w:t>
      </w:r>
    </w:p>
    <w:p w:rsidR="00000000" w:rsidRDefault="00605A21">
      <w:bookmarkStart w:id="74" w:name="sub_331"/>
      <w:r>
        <w:lastRenderedPageBreak/>
        <w:t xml:space="preserve">3.31. Исключен с 1 января 2020 г. - </w:t>
      </w:r>
      <w:hyperlink r:id="rId77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Ивановской области от 31 декабря 2019 г. N 1804-п</w:t>
      </w:r>
    </w:p>
    <w:bookmarkEnd w:id="74"/>
    <w:p w:rsidR="00000000" w:rsidRDefault="00605A21">
      <w:pPr>
        <w:pStyle w:val="a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605A21">
      <w:pPr>
        <w:pStyle w:val="a9"/>
      </w:pPr>
      <w:hyperlink r:id="rId78" w:history="1">
        <w:r>
          <w:rPr>
            <w:rStyle w:val="a4"/>
          </w:rPr>
          <w:t>См. предыдущую редакцию</w:t>
        </w:r>
      </w:hyperlink>
    </w:p>
    <w:p w:rsidR="00000000" w:rsidRDefault="00605A21">
      <w:pPr>
        <w:pStyle w:val="a9"/>
      </w:pPr>
    </w:p>
    <w:p w:rsidR="00000000" w:rsidRDefault="00605A21">
      <w:pPr>
        <w:pStyle w:val="a9"/>
      </w:pPr>
      <w:bookmarkStart w:id="75" w:name="sub_332"/>
      <w:r>
        <w:t xml:space="preserve">Пункт 3.32 изменен с 1 января 2020 г. - </w:t>
      </w:r>
      <w:hyperlink r:id="rId79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Ивановской области от 31 декабря 2019 г. N 1804-п</w:t>
      </w:r>
    </w:p>
    <w:bookmarkEnd w:id="75"/>
    <w:p w:rsidR="00000000" w:rsidRDefault="00605A21">
      <w:pPr>
        <w:pStyle w:val="a9"/>
      </w:pPr>
      <w:r>
        <w:fldChar w:fldCharType="begin"/>
      </w:r>
      <w:r>
        <w:instrText>HYPERLINK "garantF1://23260893.332"</w:instrText>
      </w:r>
      <w:r>
        <w:fldChar w:fldCharType="separate"/>
      </w:r>
      <w:r>
        <w:rPr>
          <w:rStyle w:val="a4"/>
        </w:rPr>
        <w:t>См. предыдущую редакцию</w:t>
      </w:r>
      <w:r>
        <w:fldChar w:fldCharType="end"/>
      </w:r>
    </w:p>
    <w:p w:rsidR="00000000" w:rsidRDefault="00605A21">
      <w:r>
        <w:t>3.32. Бюджетные и автономные учреждения представляют главным рас</w:t>
      </w:r>
      <w:r>
        <w:t xml:space="preserve">порядителям, осуществляющим функции и полномочия учредителя в отношении бюджетных и автономных учреждений, отчет об исполнении муниципального задания по форме согласно </w:t>
      </w:r>
      <w:hyperlink w:anchor="sub_1200" w:history="1">
        <w:r>
          <w:rPr>
            <w:rStyle w:val="a4"/>
          </w:rPr>
          <w:t>приложению 2</w:t>
        </w:r>
      </w:hyperlink>
      <w:r>
        <w:t xml:space="preserve"> к настоящему Порядку в соответствии с требованиям</w:t>
      </w:r>
      <w:r>
        <w:t>и, установленными в муниципальном задании.</w:t>
      </w:r>
    </w:p>
    <w:p w:rsidR="00000000" w:rsidRDefault="00605A21">
      <w:bookmarkStart w:id="76" w:name="sub_3322"/>
      <w:r>
        <w:t>Отчет об исполнении муниципального задания представляется за первое полугодие, 9 месяцев, год. Главные распорядители, осуществляющие функции и полномочия учредителя в отношении бюджетных и автономных учреж</w:t>
      </w:r>
      <w:r>
        <w:t>дений, вправе устанавливать дополнительные периодичность и сроки отчетности, предоставляемой учреждениями.</w:t>
      </w:r>
    </w:p>
    <w:bookmarkEnd w:id="76"/>
    <w:p w:rsidR="00000000" w:rsidRDefault="00605A21">
      <w:r>
        <w:t>В срок до 25 июля и 25 октября на основании отчетов об исполнении муниципальных заданий главные распорядители, осуществляющие функции и полно</w:t>
      </w:r>
      <w:r>
        <w:t>мочия учредителя в отношении бюджетных и автономных учреждений, представляют в финансовое управление администрации городского округа Кинешма предложения по корректировке объемов бюджетных ассигнований на финансовое обеспечение выполнения муниципального зад</w:t>
      </w:r>
      <w:r>
        <w:t>ания.</w:t>
      </w: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77" w:name="sub_333"/>
      <w:r>
        <w:rPr>
          <w:color w:val="000000"/>
          <w:sz w:val="16"/>
          <w:szCs w:val="16"/>
        </w:rPr>
        <w:t>Информация об изменениях:</w:t>
      </w:r>
    </w:p>
    <w:bookmarkEnd w:id="77"/>
    <w:p w:rsidR="00000000" w:rsidRDefault="00605A21">
      <w:pPr>
        <w:pStyle w:val="a9"/>
      </w:pPr>
      <w:r>
        <w:fldChar w:fldCharType="begin"/>
      </w:r>
      <w:r>
        <w:instrText>HYPERLINK "garantF1://47305214.124"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Администрации городского округа Кинешма Ивановской области от 12 сентября 2016 г. N 1553п пункт 3.33 настоящего приложения изложен в новой редакции, </w:t>
      </w:r>
      <w:hyperlink r:id="rId80" w:history="1">
        <w:r>
          <w:rPr>
            <w:rStyle w:val="a4"/>
          </w:rPr>
          <w:t>вступающей в силу</w:t>
        </w:r>
      </w:hyperlink>
      <w:r>
        <w:t xml:space="preserve"> со дня подписания названного постановления и распространяющей свое действие при формировании муниципальных заданий с 2017 года</w:t>
      </w:r>
    </w:p>
    <w:p w:rsidR="00000000" w:rsidRDefault="00605A21">
      <w:pPr>
        <w:pStyle w:val="a9"/>
      </w:pPr>
      <w:hyperlink r:id="rId81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05A21">
      <w:r>
        <w:t xml:space="preserve">3.33. </w:t>
      </w:r>
      <w:r>
        <w:t>Контроль за выполнением муниципального задания бюджетными и автономными учреждениями возлагается на главных распорядителей, осуществляющих функции и полномочия учредителя в отношении бюджетных и автономных учреждений.</w:t>
      </w:r>
    </w:p>
    <w:p w:rsidR="00000000" w:rsidRDefault="00605A21"/>
    <w:p w:rsidR="00000000" w:rsidRDefault="00605A21">
      <w:pPr>
        <w:pStyle w:val="1"/>
      </w:pPr>
      <w:bookmarkStart w:id="78" w:name="sub_400"/>
      <w:r>
        <w:t xml:space="preserve">4. Порядок возврата субсидий, </w:t>
      </w:r>
      <w:r>
        <w:t>предоставляемых муниципальным учреждениям, в объеме, который соответствует показателям муниципального задания, которые не были достигнуты</w:t>
      </w:r>
    </w:p>
    <w:bookmarkEnd w:id="78"/>
    <w:p w:rsidR="00000000" w:rsidRDefault="00605A21"/>
    <w:p w:rsidR="00000000" w:rsidRDefault="00605A21">
      <w:pPr>
        <w:pStyle w:val="a8"/>
        <w:rPr>
          <w:color w:val="000000"/>
          <w:sz w:val="16"/>
          <w:szCs w:val="16"/>
        </w:rPr>
      </w:pPr>
      <w:bookmarkStart w:id="79" w:name="sub_401"/>
      <w:r>
        <w:rPr>
          <w:color w:val="000000"/>
          <w:sz w:val="16"/>
          <w:szCs w:val="16"/>
        </w:rPr>
        <w:t>Информация об изменениях:</w:t>
      </w:r>
    </w:p>
    <w:bookmarkEnd w:id="79"/>
    <w:p w:rsidR="00000000" w:rsidRDefault="00605A21">
      <w:pPr>
        <w:pStyle w:val="a9"/>
      </w:pPr>
      <w:r>
        <w:t xml:space="preserve">Пункт 4.1 изменен с 1 января 2020 г. - </w:t>
      </w:r>
      <w:hyperlink r:id="rId82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Ивановской области от 31 декабря 2019 г. N 1804-п</w:t>
      </w:r>
    </w:p>
    <w:p w:rsidR="00000000" w:rsidRDefault="00605A21">
      <w:pPr>
        <w:pStyle w:val="a9"/>
      </w:pPr>
      <w:hyperlink r:id="rId83" w:history="1">
        <w:r>
          <w:rPr>
            <w:rStyle w:val="a4"/>
          </w:rPr>
          <w:t>См. предыдущую редакцию</w:t>
        </w:r>
      </w:hyperlink>
    </w:p>
    <w:p w:rsidR="00000000" w:rsidRDefault="00605A21">
      <w:r>
        <w:t>4.1. Субсидия на выполнение муниципального задания, подлежит возврату в бюджет горо</w:t>
      </w:r>
      <w:r>
        <w:t xml:space="preserve">дского округа Кинешма в размере, определяемом согласно расчету, составленному главными распорядителями, осуществляющими функции и полномочия учредителя в отношении бюджетных и автономных учреждений по форме, согласно </w:t>
      </w:r>
      <w:hyperlink w:anchor="sub_1800" w:history="1">
        <w:r>
          <w:rPr>
            <w:rStyle w:val="a4"/>
          </w:rPr>
          <w:t>Приложению 8</w:t>
        </w:r>
      </w:hyperlink>
      <w:r>
        <w:t xml:space="preserve"> </w:t>
      </w:r>
      <w:r>
        <w:t>к настоящему Порядку.</w:t>
      </w:r>
    </w:p>
    <w:p w:rsidR="00000000" w:rsidRDefault="00605A21">
      <w:r>
        <w:t>Расчет субсидии, подлежащей возврату в бюджет городского округа Кинешма, направляется муниципальным учреждениям для возврата.</w:t>
      </w:r>
    </w:p>
    <w:p w:rsidR="00000000" w:rsidRDefault="00605A21">
      <w:bookmarkStart w:id="80" w:name="sub_402"/>
      <w:r>
        <w:t xml:space="preserve">4.2. Исключен с 1 января 2020 г. - </w:t>
      </w:r>
      <w:hyperlink r:id="rId84" w:history="1">
        <w:r>
          <w:rPr>
            <w:rStyle w:val="a4"/>
          </w:rPr>
          <w:t>Постановление</w:t>
        </w:r>
      </w:hyperlink>
      <w:r>
        <w:t xml:space="preserve"> Администрации </w:t>
      </w:r>
      <w:r>
        <w:t>городского округа Кинешма Ивановской области от 31 декабря 2019 г. N 1804-п</w:t>
      </w:r>
    </w:p>
    <w:bookmarkEnd w:id="80"/>
    <w:p w:rsidR="00000000" w:rsidRDefault="00605A21">
      <w:pPr>
        <w:pStyle w:val="a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605A21">
      <w:pPr>
        <w:pStyle w:val="a9"/>
      </w:pPr>
      <w:hyperlink r:id="rId85" w:history="1">
        <w:r>
          <w:rPr>
            <w:rStyle w:val="a4"/>
          </w:rPr>
          <w:t>См. предыдущую редакцию</w:t>
        </w:r>
      </w:hyperlink>
    </w:p>
    <w:p w:rsidR="00000000" w:rsidRDefault="00605A21">
      <w:bookmarkStart w:id="81" w:name="sub_421"/>
      <w:r>
        <w:t xml:space="preserve">4.2.1. Исключен с 1 января 2020 г. - </w:t>
      </w:r>
      <w:hyperlink r:id="rId86" w:history="1">
        <w:r>
          <w:rPr>
            <w:rStyle w:val="a4"/>
          </w:rPr>
          <w:t>Постан</w:t>
        </w:r>
        <w:r>
          <w:rPr>
            <w:rStyle w:val="a4"/>
          </w:rPr>
          <w:t>овление</w:t>
        </w:r>
      </w:hyperlink>
      <w:r>
        <w:t xml:space="preserve"> Администрации городского округа Кинешма Ивановской области от 31 декабря 2019 г. N 1804-п</w:t>
      </w:r>
    </w:p>
    <w:bookmarkEnd w:id="81"/>
    <w:p w:rsidR="00000000" w:rsidRDefault="00605A21">
      <w:pPr>
        <w:pStyle w:val="a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605A21">
      <w:pPr>
        <w:pStyle w:val="a9"/>
      </w:pPr>
      <w:hyperlink r:id="rId87" w:history="1">
        <w:r>
          <w:rPr>
            <w:rStyle w:val="a4"/>
          </w:rPr>
          <w:t>См. предыдущую редакцию</w:t>
        </w:r>
      </w:hyperlink>
    </w:p>
    <w:p w:rsidR="00000000" w:rsidRDefault="00605A21">
      <w:bookmarkStart w:id="82" w:name="sub_422"/>
      <w:r>
        <w:t>4.2.2. Субсидия на выполнение муниципального задания на оказание i-ой муниципальной услуги, подлежащая возврату в бюджет городского округа Кинешма в 2016 году, определяется по следующей формуле:</w:t>
      </w:r>
    </w:p>
    <w:bookmarkEnd w:id="82"/>
    <w:p w:rsidR="00000000" w:rsidRDefault="00605A21">
      <w:r>
        <w:t>а) если дифференцированные нормативы затрат на содержа</w:t>
      </w:r>
      <w:r>
        <w:t>ние имущества установлены в расчете на единицу объема оказания муниципальной услуги:</w:t>
      </w:r>
    </w:p>
    <w:p w:rsidR="00000000" w:rsidRDefault="00605A21"/>
    <w:p w:rsidR="00000000" w:rsidRDefault="00135C91">
      <w:r>
        <w:rPr>
          <w:b/>
          <w:bCs/>
          <w:noProof/>
          <w:color w:val="26282F"/>
        </w:rPr>
        <w:drawing>
          <wp:inline distT="0" distB="0" distL="0" distR="0">
            <wp:extent cx="6019165" cy="34988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165" cy="34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A21">
        <w:t>;</w:t>
      </w:r>
    </w:p>
    <w:p w:rsidR="00000000" w:rsidRDefault="00605A21"/>
    <w:p w:rsidR="00000000" w:rsidRDefault="00605A21">
      <w:r>
        <w:t>б) если дифференцированные нормативы затрат на содержание имущества по муниципальной услуге установлены в расчете на единицу мощност</w:t>
      </w:r>
      <w:r>
        <w:t>и учреждения:</w:t>
      </w:r>
    </w:p>
    <w:p w:rsidR="00000000" w:rsidRDefault="00605A21"/>
    <w:p w:rsidR="00000000" w:rsidRDefault="00135C91">
      <w:r>
        <w:rPr>
          <w:b/>
          <w:bCs/>
          <w:noProof/>
          <w:color w:val="26282F"/>
        </w:rPr>
        <w:drawing>
          <wp:inline distT="0" distB="0" distL="0" distR="0">
            <wp:extent cx="9406255" cy="34988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6255" cy="34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A21">
        <w:t>, где:</w:t>
      </w:r>
    </w:p>
    <w:p w:rsidR="00000000" w:rsidRDefault="00605A21"/>
    <w:p w:rsidR="00000000" w:rsidRDefault="00605A21">
      <w:r>
        <w:rPr>
          <w:rStyle w:val="a3"/>
        </w:rPr>
        <w:t>НМУw</w:t>
      </w:r>
      <w:r>
        <w:t xml:space="preserve"> - дифференцированный норматив затрат на непосредственное оказание муниципальной услуги, установленный по w-му направлению оказания муниципальной услуги;</w:t>
      </w:r>
    </w:p>
    <w:p w:rsidR="00000000" w:rsidRDefault="00605A21">
      <w:r>
        <w:rPr>
          <w:rStyle w:val="a3"/>
        </w:rPr>
        <w:t>НИМw</w:t>
      </w:r>
      <w:r>
        <w:t xml:space="preserve"> - диффере</w:t>
      </w:r>
      <w:r>
        <w:t>нцированный норматив затрат на содержание имущества, установленный по w-му направлению оказания муниципальной услуги;</w:t>
      </w:r>
    </w:p>
    <w:p w:rsidR="00000000" w:rsidRDefault="00605A21">
      <w:r>
        <w:rPr>
          <w:rStyle w:val="a3"/>
        </w:rPr>
        <w:t>Объем(мз)w</w:t>
      </w:r>
      <w:r>
        <w:t xml:space="preserve"> - объем оказания муниципальной услуги, установленный муниципальным заданием по w-му направлению оказания муниципальной услуги;</w:t>
      </w:r>
    </w:p>
    <w:p w:rsidR="00000000" w:rsidRDefault="00605A21">
      <w:r>
        <w:rPr>
          <w:rStyle w:val="a3"/>
        </w:rPr>
        <w:t>Объем(факт)w</w:t>
      </w:r>
      <w:r>
        <w:t xml:space="preserve"> - фактическое значение объема оказания муниципальной услуги по w-му направлению оказания муниципальной услуги на основании данных отчетов об исполнении муниципальных заданий, предоставленных учредителям;</w:t>
      </w:r>
    </w:p>
    <w:p w:rsidR="00000000" w:rsidRDefault="00605A21">
      <w:r>
        <w:rPr>
          <w:rStyle w:val="a3"/>
        </w:rPr>
        <w:t>Мощн(мз)w</w:t>
      </w:r>
      <w:r>
        <w:t xml:space="preserve"> - плановое значение мощности </w:t>
      </w:r>
      <w:r>
        <w:t>муниципального учреждения, оказывающего муниципальную услугу;</w:t>
      </w:r>
    </w:p>
    <w:p w:rsidR="00000000" w:rsidRDefault="00605A21">
      <w:r>
        <w:rPr>
          <w:rStyle w:val="a3"/>
        </w:rPr>
        <w:t>Мощн(факт)w</w:t>
      </w:r>
      <w:r>
        <w:t xml:space="preserve"> - фактическое значение мощности муниципального учреждения, оказывающего муниципальную услугу.</w:t>
      </w:r>
    </w:p>
    <w:p w:rsidR="00000000" w:rsidRDefault="00605A21">
      <w:bookmarkStart w:id="83" w:name="sub_423"/>
      <w:r>
        <w:t xml:space="preserve">4.2.3. Исключен с 1 января 2020 г. - </w:t>
      </w:r>
      <w:hyperlink r:id="rId90" w:history="1">
        <w:r>
          <w:rPr>
            <w:rStyle w:val="a4"/>
          </w:rPr>
          <w:t>Постановл</w:t>
        </w:r>
        <w:r>
          <w:rPr>
            <w:rStyle w:val="a4"/>
          </w:rPr>
          <w:t>ение</w:t>
        </w:r>
      </w:hyperlink>
      <w:r>
        <w:t xml:space="preserve"> Администрации городского округа Кинешма Ивановской области от 31 декабря 2019 г. N 1804-п</w:t>
      </w:r>
    </w:p>
    <w:bookmarkEnd w:id="83"/>
    <w:p w:rsidR="00000000" w:rsidRDefault="00605A21">
      <w:pPr>
        <w:pStyle w:val="a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605A21">
      <w:pPr>
        <w:pStyle w:val="a9"/>
      </w:pPr>
      <w:hyperlink r:id="rId91" w:history="1">
        <w:r>
          <w:rPr>
            <w:rStyle w:val="a4"/>
          </w:rPr>
          <w:t>См. предыдущую редакцию</w:t>
        </w:r>
      </w:hyperlink>
    </w:p>
    <w:p w:rsidR="00000000" w:rsidRDefault="00605A21">
      <w:bookmarkStart w:id="84" w:name="sub_403"/>
      <w:r>
        <w:t>4.3. Возврат субсидий осуществляется муниципальными учре</w:t>
      </w:r>
      <w:r>
        <w:t>ждениями в срок до 1 марта года, следующего за отчетным.</w:t>
      </w:r>
    </w:p>
    <w:p w:rsidR="00000000" w:rsidRDefault="00605A21">
      <w:bookmarkStart w:id="85" w:name="sub_404"/>
      <w:bookmarkEnd w:id="84"/>
      <w:r>
        <w:t xml:space="preserve">4.4. Возврат субсидий муниципальными учреждениями городского округа </w:t>
      </w:r>
      <w:r>
        <w:lastRenderedPageBreak/>
        <w:t>Кинешма в доход бюджета городского округа Кинешма отражается по коду бюджетной классификации доходов 000 1 13 02994 0</w:t>
      </w:r>
      <w:r>
        <w:t>4 0000 130 "Прочие доходы от компенсации затрат бюджетов городских округов" (средства, поступающие от возврата учреждениями субсидий на выполнение ими муниципального задания прошлых лет)" с указанием в первых трех знаках кода соответствующего главного адми</w:t>
      </w:r>
      <w:r>
        <w:t>нистратора доходов бюджета городского округа Кинешма - учредителя.</w:t>
      </w:r>
    </w:p>
    <w:p w:rsidR="00000000" w:rsidRDefault="00605A21">
      <w:bookmarkStart w:id="86" w:name="sub_405"/>
      <w:bookmarkEnd w:id="85"/>
      <w:r>
        <w:t>4.5. Учредители осуществляют контроль за своевременным и полным возвратом муниципальными учреждениями субсидий в бюджет городского округа Кинешма и представляют в срок до 20 м</w:t>
      </w:r>
      <w:r>
        <w:t xml:space="preserve">арта в финансовое управление администрации городского округа Кинешма сведения по форме согласно </w:t>
      </w:r>
      <w:hyperlink w:anchor="sub_1400" w:history="1">
        <w:r>
          <w:rPr>
            <w:rStyle w:val="a4"/>
          </w:rPr>
          <w:t>приложению</w:t>
        </w:r>
      </w:hyperlink>
      <w:r>
        <w:t xml:space="preserve"> к настоящему Порядку.</w:t>
      </w:r>
    </w:p>
    <w:p w:rsidR="00000000" w:rsidRDefault="00605A21">
      <w:bookmarkStart w:id="87" w:name="sub_406"/>
      <w:bookmarkEnd w:id="86"/>
      <w:r>
        <w:t>4.6. В случае невозврата субсидий в установленные сроки осуществляется их взыскание в о</w:t>
      </w:r>
      <w:r>
        <w:t>бъеме, подлежащем возврату в бюджет городского округа Кинешма, в порядке, установленном финансовым управлением администрации городского округа Кинешма.</w:t>
      </w:r>
    </w:p>
    <w:bookmarkEnd w:id="87"/>
    <w:p w:rsidR="00000000" w:rsidRDefault="00605A21"/>
    <w:p w:rsidR="00000000" w:rsidRDefault="00605A21">
      <w:pPr>
        <w:ind w:firstLine="0"/>
        <w:jc w:val="left"/>
        <w:sectPr w:rsidR="00000000">
          <w:pgSz w:w="11900" w:h="16800"/>
          <w:pgMar w:top="1440" w:right="800" w:bottom="1440" w:left="1100" w:header="720" w:footer="720" w:gutter="0"/>
          <w:cols w:space="720"/>
          <w:noEndnote/>
        </w:sectPr>
      </w:pP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88" w:name="sub_1100"/>
      <w:r>
        <w:rPr>
          <w:color w:val="000000"/>
          <w:sz w:val="16"/>
          <w:szCs w:val="16"/>
        </w:rPr>
        <w:lastRenderedPageBreak/>
        <w:t>Информация об изменениях:</w:t>
      </w:r>
    </w:p>
    <w:bookmarkEnd w:id="88"/>
    <w:p w:rsidR="00000000" w:rsidRDefault="00605A21">
      <w:pPr>
        <w:pStyle w:val="a9"/>
      </w:pPr>
      <w:r>
        <w:t>Приложение 1 изменено с 20 феврал</w:t>
      </w:r>
      <w:r>
        <w:t xml:space="preserve">я 2019 г. - </w:t>
      </w:r>
      <w:hyperlink r:id="rId92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Ивановской области от 20 февраля 2019 г. N 214-п </w:t>
      </w:r>
    </w:p>
    <w:p w:rsidR="00000000" w:rsidRDefault="00605A21">
      <w:pPr>
        <w:pStyle w:val="a9"/>
      </w:pPr>
      <w:r>
        <w:t xml:space="preserve">Изменения </w:t>
      </w:r>
      <w:hyperlink r:id="rId93" w:history="1">
        <w:r>
          <w:rPr>
            <w:rStyle w:val="a4"/>
          </w:rPr>
          <w:t>распространяют</w:t>
        </w:r>
      </w:hyperlink>
      <w:r>
        <w:t xml:space="preserve"> свое действие при формировании муниципальн</w:t>
      </w:r>
      <w:r>
        <w:t>ых заданий начиная с 2019 года</w:t>
      </w:r>
    </w:p>
    <w:p w:rsidR="00000000" w:rsidRDefault="00605A21">
      <w:pPr>
        <w:pStyle w:val="a9"/>
      </w:pPr>
      <w:hyperlink r:id="rId94" w:history="1">
        <w:r>
          <w:rPr>
            <w:rStyle w:val="a4"/>
          </w:rPr>
          <w:t>См. предыдущую редакцию</w:t>
        </w:r>
      </w:hyperlink>
    </w:p>
    <w:p w:rsidR="00000000" w:rsidRDefault="00605A21">
      <w:pPr>
        <w:ind w:firstLine="698"/>
        <w:jc w:val="right"/>
      </w:pPr>
      <w:r>
        <w:rPr>
          <w:rStyle w:val="a3"/>
        </w:rPr>
        <w:t>Приложение 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  <w:r>
        <w:rPr>
          <w:rStyle w:val="a3"/>
        </w:rPr>
        <w:br/>
        <w:t>формирования муниципального задания</w:t>
      </w:r>
      <w:r>
        <w:rPr>
          <w:rStyle w:val="a3"/>
        </w:rPr>
        <w:br/>
        <w:t>на оказание муниципальных услуг</w:t>
      </w:r>
      <w:r>
        <w:rPr>
          <w:rStyle w:val="a3"/>
        </w:rPr>
        <w:br/>
        <w:t>(выполнение работ) в отношении</w:t>
      </w:r>
      <w:r>
        <w:rPr>
          <w:rStyle w:val="a3"/>
        </w:rPr>
        <w:br/>
      </w:r>
      <w:r>
        <w:rPr>
          <w:rStyle w:val="a3"/>
        </w:rPr>
        <w:t>муниципальных учреждений</w:t>
      </w:r>
      <w:r>
        <w:rPr>
          <w:rStyle w:val="a3"/>
        </w:rPr>
        <w:br/>
        <w:t>городского округа Кинешма</w:t>
      </w:r>
      <w:r>
        <w:rPr>
          <w:rStyle w:val="a3"/>
        </w:rPr>
        <w:br/>
        <w:t>и финансового обеспечения</w:t>
      </w:r>
      <w:r>
        <w:rPr>
          <w:rStyle w:val="a3"/>
        </w:rPr>
        <w:br/>
        <w:t>выполнения муниципального задания</w:t>
      </w:r>
    </w:p>
    <w:p w:rsidR="00000000" w:rsidRDefault="00605A21">
      <w:pPr>
        <w:ind w:firstLine="698"/>
        <w:jc w:val="right"/>
      </w:pPr>
      <w:r>
        <w:t>УТВЕРЖДАЮ</w:t>
      </w:r>
    </w:p>
    <w:p w:rsidR="00000000" w:rsidRDefault="00605A21">
      <w:pPr>
        <w:ind w:firstLine="698"/>
        <w:jc w:val="right"/>
      </w:pPr>
      <w:r>
        <w:t>Руководитель</w:t>
      </w:r>
    </w:p>
    <w:p w:rsidR="00000000" w:rsidRDefault="00605A21">
      <w:pPr>
        <w:ind w:firstLine="698"/>
        <w:jc w:val="right"/>
      </w:pPr>
      <w:r>
        <w:t>(уполномоченное лицо)</w:t>
      </w:r>
    </w:p>
    <w:p w:rsidR="00000000" w:rsidRDefault="00605A21">
      <w:pPr>
        <w:ind w:firstLine="698"/>
        <w:jc w:val="right"/>
      </w:pPr>
      <w:r>
        <w:t>_____________________________________</w:t>
      </w:r>
    </w:p>
    <w:p w:rsidR="00000000" w:rsidRDefault="00605A21">
      <w:pPr>
        <w:ind w:firstLine="698"/>
        <w:jc w:val="right"/>
      </w:pPr>
      <w:r>
        <w:t>(наименование органа, осуществляющего</w:t>
      </w:r>
    </w:p>
    <w:p w:rsidR="00000000" w:rsidRDefault="00605A21">
      <w:pPr>
        <w:ind w:firstLine="698"/>
        <w:jc w:val="right"/>
      </w:pPr>
      <w:r>
        <w:t>функции и полномочия учр</w:t>
      </w:r>
      <w:r>
        <w:t>едителя,</w:t>
      </w:r>
    </w:p>
    <w:p w:rsidR="00000000" w:rsidRDefault="00605A21">
      <w:pPr>
        <w:ind w:firstLine="698"/>
        <w:jc w:val="right"/>
      </w:pPr>
      <w:r>
        <w:t>главного распорядителя средств бюджета</w:t>
      </w:r>
    </w:p>
    <w:p w:rsidR="00000000" w:rsidRDefault="00605A21">
      <w:pPr>
        <w:ind w:firstLine="698"/>
        <w:jc w:val="right"/>
      </w:pPr>
      <w:r>
        <w:t>городского округа Кинешма,</w:t>
      </w:r>
    </w:p>
    <w:p w:rsidR="00000000" w:rsidRDefault="00605A21">
      <w:pPr>
        <w:ind w:firstLine="698"/>
        <w:jc w:val="right"/>
      </w:pPr>
      <w:r>
        <w:t>муниципального учреждения городского</w:t>
      </w:r>
    </w:p>
    <w:p w:rsidR="00000000" w:rsidRDefault="00605A21">
      <w:pPr>
        <w:ind w:firstLine="698"/>
        <w:jc w:val="right"/>
      </w:pPr>
      <w:r>
        <w:t>округа Кинешма)</w:t>
      </w:r>
    </w:p>
    <w:p w:rsidR="00000000" w:rsidRDefault="00605A21">
      <w:pPr>
        <w:ind w:firstLine="698"/>
        <w:jc w:val="right"/>
      </w:pPr>
      <w:r>
        <w:t>__________ ________ ____________________</w:t>
      </w:r>
    </w:p>
    <w:p w:rsidR="00000000" w:rsidRDefault="00605A21">
      <w:pPr>
        <w:ind w:firstLine="698"/>
        <w:jc w:val="right"/>
      </w:pPr>
      <w:r>
        <w:t>(должность) (подпись) расшифровка подписи)</w:t>
      </w:r>
    </w:p>
    <w:p w:rsidR="00000000" w:rsidRDefault="00605A21">
      <w:pPr>
        <w:ind w:firstLine="698"/>
        <w:jc w:val="right"/>
      </w:pPr>
      <w:r>
        <w:t>" _____" ________________________ 20 __</w:t>
      </w:r>
    </w:p>
    <w:p w:rsidR="00000000" w:rsidRDefault="00605A21"/>
    <w:p w:rsidR="00000000" w:rsidRDefault="00605A21">
      <w:pPr>
        <w:pStyle w:val="1"/>
      </w:pPr>
      <w:r>
        <w:t>МУН</w:t>
      </w:r>
      <w:r>
        <w:t>ИЦИПАЛЬНОЕ ЗАДАНИЕ N (</w:t>
      </w:r>
      <w:hyperlink w:anchor="sub_1101" w:history="1">
        <w:r>
          <w:rPr>
            <w:rStyle w:val="a4"/>
            <w:b w:val="0"/>
            <w:bCs w:val="0"/>
          </w:rPr>
          <w:t>1</w:t>
        </w:r>
      </w:hyperlink>
      <w:r>
        <w:t>)</w:t>
      </w:r>
      <w:r>
        <w:br/>
        <w:t>на 20___ год и плановый период 20___ и 20___ годов</w:t>
      </w:r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00"/>
        <w:gridCol w:w="1941"/>
        <w:gridCol w:w="184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3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lastRenderedPageBreak/>
              <w:t>от "______ " __________________________ 20 ___ г.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c"/>
            </w:pPr>
            <w:r>
              <w:t>Коды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  <w:jc w:val="right"/>
            </w:pPr>
            <w:r>
              <w:t>Дата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  <w:p w:rsidR="00000000" w:rsidRDefault="00605A21">
            <w:pPr>
              <w:pStyle w:val="aa"/>
            </w:pPr>
            <w:r>
              <w:t>Наименование муниципального учреждения городского округа Кинешма (обособленного подразделения)</w:t>
            </w:r>
          </w:p>
          <w:p w:rsidR="00000000" w:rsidRDefault="00605A21">
            <w:pPr>
              <w:pStyle w:val="aa"/>
            </w:pPr>
            <w:r>
              <w:t>___________________________________________________________________________________________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  <w:jc w:val="right"/>
            </w:pPr>
            <w:r>
              <w:t>по</w:t>
            </w:r>
          </w:p>
          <w:p w:rsidR="00000000" w:rsidRDefault="00605A21">
            <w:pPr>
              <w:pStyle w:val="aa"/>
              <w:jc w:val="right"/>
            </w:pPr>
            <w:r>
              <w:t>Сводному</w:t>
            </w:r>
          </w:p>
          <w:p w:rsidR="00000000" w:rsidRDefault="00605A21">
            <w:pPr>
              <w:pStyle w:val="aa"/>
              <w:jc w:val="right"/>
            </w:pPr>
            <w:r>
              <w:t>реестру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  <w:r>
              <w:t>Виды деятельности муниципального учреждения городского округа Кинешма (обособленного подразделения)</w:t>
            </w:r>
          </w:p>
          <w:p w:rsidR="00000000" w:rsidRDefault="00605A21">
            <w:pPr>
              <w:pStyle w:val="aa"/>
            </w:pPr>
            <w:r>
              <w:t>__________________________________________________________________________________________</w:t>
            </w:r>
          </w:p>
          <w:p w:rsidR="00000000" w:rsidRDefault="00605A21">
            <w:pPr>
              <w:pStyle w:val="aa"/>
            </w:pPr>
            <w:r>
              <w:t>_________________________________________________________________</w:t>
            </w:r>
            <w:r>
              <w:t>_________________________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  <w:jc w:val="right"/>
            </w:pPr>
            <w:r>
              <w:t xml:space="preserve">По </w:t>
            </w:r>
            <w:hyperlink r:id="rId95" w:history="1">
              <w:r>
                <w:rPr>
                  <w:rStyle w:val="a4"/>
                </w:rPr>
                <w:t>ОКВЭД</w:t>
              </w:r>
            </w:hyperlink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  <w:jc w:val="right"/>
            </w:pPr>
            <w:r>
              <w:t xml:space="preserve">По </w:t>
            </w:r>
            <w:hyperlink r:id="rId96" w:history="1">
              <w:r>
                <w:rPr>
                  <w:rStyle w:val="a4"/>
                </w:rPr>
                <w:t>ОКВЭД</w:t>
              </w:r>
            </w:hyperlink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94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  <w:jc w:val="right"/>
            </w:pPr>
            <w:r>
              <w:t xml:space="preserve">По </w:t>
            </w:r>
            <w:hyperlink r:id="rId97" w:history="1">
              <w:r>
                <w:rPr>
                  <w:rStyle w:val="a4"/>
                </w:rPr>
                <w:t>ОКВЭД</w:t>
              </w:r>
            </w:hyperlink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  <w:r>
              <w:t>Вид муниципального учреждения городского округа Кинешма ____________________________________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(указывается вид муниципального учреждения городского округа Кинешма из общероссийского перечня или регионального перечня)</w:t>
            </w:r>
          </w:p>
          <w:p w:rsidR="00000000" w:rsidRDefault="00605A21">
            <w:pPr>
              <w:pStyle w:val="aa"/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</w:tr>
    </w:tbl>
    <w:p w:rsidR="00000000" w:rsidRDefault="00605A21"/>
    <w:p w:rsidR="00000000" w:rsidRDefault="00605A21">
      <w:pPr>
        <w:pStyle w:val="1"/>
      </w:pPr>
      <w:r>
        <w:t xml:space="preserve">ЧАСТЬ 1. Сведения об оказываемых муниципальных услугах </w:t>
      </w:r>
      <w:hyperlink w:anchor="sub_1102" w:history="1">
        <w:r>
          <w:rPr>
            <w:rStyle w:val="a4"/>
            <w:b w:val="0"/>
            <w:bCs w:val="0"/>
          </w:rPr>
          <w:t>2)</w:t>
        </w:r>
      </w:hyperlink>
    </w:p>
    <w:p w:rsidR="00000000" w:rsidRDefault="00605A21"/>
    <w:p w:rsidR="00000000" w:rsidRDefault="00605A21">
      <w:pPr>
        <w:pStyle w:val="1"/>
      </w:pPr>
      <w:r>
        <w:t>РАЗДЕЛ</w:t>
      </w:r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080"/>
        <w:gridCol w:w="2924"/>
        <w:gridCol w:w="183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  <w:r>
              <w:t>Наименование муниципальной услуги ___________________________________________</w:t>
            </w:r>
          </w:p>
          <w:p w:rsidR="00000000" w:rsidRDefault="00605A21">
            <w:pPr>
              <w:pStyle w:val="aa"/>
            </w:pP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</w:pPr>
            <w:r>
              <w:t>Код по общероссийскому перечню или региональному перечню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</w:tbl>
    <w:p w:rsidR="00000000" w:rsidRDefault="00605A21"/>
    <w:p w:rsidR="00000000" w:rsidRDefault="00605A21">
      <w:r>
        <w:lastRenderedPageBreak/>
        <w:t>Категории потребителей муниципальной услуги _____________________________________________________</w:t>
      </w:r>
    </w:p>
    <w:p w:rsidR="00000000" w:rsidRDefault="00605A21"/>
    <w:p w:rsidR="00000000" w:rsidRDefault="00605A21">
      <w:r>
        <w:t>1. Показатели, характеризующие объем и (или) качество муниципальной услуги</w:t>
      </w:r>
    </w:p>
    <w:p w:rsidR="00000000" w:rsidRDefault="00605A21"/>
    <w:p w:rsidR="00000000" w:rsidRDefault="00605A21">
      <w:r>
        <w:t xml:space="preserve">1.1. Показатели, характеризующие качество государственной услуги </w:t>
      </w:r>
      <w:hyperlink w:anchor="sub_1103" w:history="1">
        <w:r>
          <w:rPr>
            <w:rStyle w:val="a4"/>
          </w:rPr>
          <w:t>3</w:t>
        </w:r>
      </w:hyperlink>
      <w:r>
        <w:t>):</w:t>
      </w:r>
    </w:p>
    <w:p w:rsidR="00000000" w:rsidRDefault="00605A21"/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6"/>
        <w:gridCol w:w="2023"/>
        <w:gridCol w:w="2258"/>
        <w:gridCol w:w="1455"/>
        <w:gridCol w:w="1455"/>
        <w:gridCol w:w="1455"/>
        <w:gridCol w:w="1223"/>
        <w:gridCol w:w="1223"/>
        <w:gridCol w:w="1223"/>
        <w:gridCol w:w="832"/>
        <w:gridCol w:w="139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N</w:t>
            </w:r>
            <w:r>
              <w:br/>
              <w:t>п/п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Показатель, характеризующий содержание муниципальной услуги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Показатель, характеризующий условия (формы) оказания муниципальной услуги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Показатель качества муниципальной услуги</w:t>
            </w:r>
          </w:p>
        </w:tc>
        <w:tc>
          <w:tcPr>
            <w:tcW w:w="3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Значение показателя качества муниципальной услуги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Допустимы</w:t>
            </w:r>
            <w:r>
              <w:t xml:space="preserve">е (возможные) отклонения от установленных показателей качества муниципальной услуги </w:t>
            </w:r>
            <w:hyperlink w:anchor="sub_1104" w:history="1">
              <w:r>
                <w:rPr>
                  <w:rStyle w:val="a4"/>
                </w:rPr>
                <w:t>4)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единица измерения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20__год (очередной финансовый год)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20__ год</w:t>
            </w:r>
          </w:p>
          <w:p w:rsidR="00000000" w:rsidRDefault="00605A21">
            <w:pPr>
              <w:pStyle w:val="aa"/>
              <w:jc w:val="center"/>
            </w:pPr>
            <w:r>
              <w:t>(1-й год планового периода)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20__ год</w:t>
            </w:r>
          </w:p>
          <w:p w:rsidR="00000000" w:rsidRDefault="00605A21">
            <w:pPr>
              <w:pStyle w:val="aa"/>
              <w:jc w:val="center"/>
            </w:pPr>
            <w:r>
              <w:t>(2-й год планового периода)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в процентах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в абсолютных показателях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 xml:space="preserve">код по </w:t>
            </w:r>
            <w:hyperlink r:id="rId98" w:history="1">
              <w:r>
                <w:rPr>
                  <w:rStyle w:val="a4"/>
                </w:rPr>
                <w:t>ОКЕИ</w:t>
              </w:r>
            </w:hyperlink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7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8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</w:tbl>
    <w:p w:rsidR="00000000" w:rsidRDefault="00605A21"/>
    <w:p w:rsidR="00000000" w:rsidRDefault="00605A21">
      <w:r>
        <w:t xml:space="preserve">1.2. Показатели, характеризующие объем муниципальной услуги </w:t>
      </w:r>
      <w:hyperlink w:anchor="sub_1103" w:history="1">
        <w:r>
          <w:rPr>
            <w:rStyle w:val="a4"/>
          </w:rPr>
          <w:t>3)</w:t>
        </w:r>
      </w:hyperlink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1"/>
        <w:gridCol w:w="2003"/>
        <w:gridCol w:w="2237"/>
        <w:gridCol w:w="988"/>
        <w:gridCol w:w="992"/>
        <w:gridCol w:w="991"/>
        <w:gridCol w:w="858"/>
        <w:gridCol w:w="998"/>
        <w:gridCol w:w="999"/>
        <w:gridCol w:w="891"/>
        <w:gridCol w:w="969"/>
        <w:gridCol w:w="967"/>
        <w:gridCol w:w="822"/>
        <w:gridCol w:w="96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N</w:t>
            </w:r>
            <w:r>
              <w:br/>
              <w:t>п/п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Показатель, характеризующий содержание муниципальной услуги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 xml:space="preserve">Показатель, характеризующий условия (формы) оказания муниципальной </w:t>
            </w:r>
            <w:r>
              <w:lastRenderedPageBreak/>
              <w:t>услуги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lastRenderedPageBreak/>
              <w:t>Показатель объема муниципальной услуги</w:t>
            </w:r>
          </w:p>
        </w:tc>
        <w:tc>
          <w:tcPr>
            <w:tcW w:w="2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Значение показателя объема муниципальной услуги</w:t>
            </w:r>
          </w:p>
        </w:tc>
        <w:tc>
          <w:tcPr>
            <w:tcW w:w="2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Среднегодовой размер платы (цена, тариф), руб./ед. объема муниципальной услуги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Допустимые (возможные) отклонения от установленн</w:t>
            </w:r>
            <w:r>
              <w:lastRenderedPageBreak/>
              <w:t>ых показателей объема муниципальной услуги</w:t>
            </w:r>
            <w:r>
              <w:t xml:space="preserve"> </w:t>
            </w:r>
            <w:hyperlink w:anchor="sub_1104" w:history="1">
              <w:r>
                <w:rPr>
                  <w:rStyle w:val="a4"/>
                </w:rPr>
                <w:t>4)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единица измерения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20__год (очередной финансовый год)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20__ год (1-й год планового периода)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20__ год (2-й год планового периода)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20__год (очередной финансовый год)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20__ год (1-й год планового периода)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20__ год (2-й год планового периода)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в процентах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в абсолютных показателях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 xml:space="preserve">код по </w:t>
            </w:r>
            <w:hyperlink r:id="rId99" w:history="1">
              <w:r>
                <w:rPr>
                  <w:rStyle w:val="a4"/>
                </w:rPr>
                <w:t>ОКЕИ</w:t>
              </w:r>
            </w:hyperlink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</w:tbl>
    <w:p w:rsidR="00000000" w:rsidRDefault="00605A21"/>
    <w:p w:rsidR="00000000" w:rsidRDefault="00605A21">
      <w:r>
        <w:t>2. Нор</w:t>
      </w:r>
      <w:r>
        <w:t>мативные правовые акты, устанавливающие размер платы (цену, тариф) либо порядок их установления</w:t>
      </w:r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69"/>
        <w:gridCol w:w="3765"/>
        <w:gridCol w:w="833"/>
        <w:gridCol w:w="1092"/>
        <w:gridCol w:w="473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179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Нормативный правовой акт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вид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принявший орган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дата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номер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4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</w:tbl>
    <w:p w:rsidR="00000000" w:rsidRDefault="00605A21"/>
    <w:p w:rsidR="00000000" w:rsidRDefault="00605A21">
      <w:r>
        <w:t>3. Порядок оказания муниципальной услуги</w:t>
      </w:r>
    </w:p>
    <w:p w:rsidR="00000000" w:rsidRDefault="00605A21">
      <w:r>
        <w:t>3.1. Нормативные правовые акты, регулирующие порядок оказания муниципальной услуги</w:t>
      </w:r>
    </w:p>
    <w:p w:rsidR="00000000" w:rsidRDefault="00605A21">
      <w:r>
        <w:t>____________________________________________________________________ _</w:t>
      </w:r>
    </w:p>
    <w:p w:rsidR="00000000" w:rsidRDefault="00605A21">
      <w:pPr>
        <w:ind w:firstLine="698"/>
        <w:jc w:val="center"/>
      </w:pPr>
      <w:r>
        <w:t>(наименование, номер и дата нормативного правового акта)</w:t>
      </w:r>
    </w:p>
    <w:p w:rsidR="00000000" w:rsidRDefault="00605A21">
      <w:r>
        <w:t>3.2. Порядок информирования потенциальных пот</w:t>
      </w:r>
      <w:r>
        <w:t>ребителей муниципальной услуги</w:t>
      </w:r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672"/>
        <w:gridCol w:w="4361"/>
        <w:gridCol w:w="422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Способ информирования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Состав размещаемой информации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Частота обновления информации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lastRenderedPageBreak/>
              <w:t>1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</w:tbl>
    <w:p w:rsidR="00000000" w:rsidRDefault="00605A21">
      <w:r>
        <w:t>________________________________________</w:t>
      </w:r>
    </w:p>
    <w:p w:rsidR="00000000" w:rsidRDefault="00605A21">
      <w:bookmarkStart w:id="89" w:name="sub_1101"/>
      <w:r>
        <w:rPr>
          <w:rStyle w:val="a3"/>
        </w:rPr>
        <w:t>1)</w:t>
      </w:r>
      <w:r>
        <w:t xml:space="preserve"> Номер муниципального задания присваивается в соответствии с реестровым номером в реестре муниципальных заданий.</w:t>
      </w:r>
    </w:p>
    <w:p w:rsidR="00000000" w:rsidRDefault="00605A21">
      <w:bookmarkStart w:id="90" w:name="sub_1102"/>
      <w:bookmarkEnd w:id="89"/>
      <w:r>
        <w:rPr>
          <w:rStyle w:val="a3"/>
        </w:rPr>
        <w:t>2)</w:t>
      </w:r>
      <w:r>
        <w:t xml:space="preserve"> Формируется при установлении муниципального задания на оказание муниципальной услуги (услуг), выполнение работы (работ) и со</w:t>
      </w:r>
      <w:r>
        <w:t>держит требования к оказанию муниципальной услуги (услуг), выполнению работы (работ) раздельно по каждой из муниципальных услуг (работ) с указанием порядкового номера раздела</w:t>
      </w:r>
    </w:p>
    <w:p w:rsidR="00000000" w:rsidRDefault="00605A21">
      <w:bookmarkStart w:id="91" w:name="sub_1103"/>
      <w:bookmarkEnd w:id="90"/>
      <w:r>
        <w:rPr>
          <w:rStyle w:val="a3"/>
        </w:rPr>
        <w:t>3)</w:t>
      </w:r>
      <w:r>
        <w:t xml:space="preserve"> Заполняется при установлении показателей, характеризующих качество муниципальной услуги (работы), в общероссийском перечне или региональном перечне государственных услуг и работ.</w:t>
      </w:r>
    </w:p>
    <w:p w:rsidR="00000000" w:rsidRDefault="00605A21">
      <w:bookmarkStart w:id="92" w:name="sub_1104"/>
      <w:bookmarkEnd w:id="91"/>
      <w:r>
        <w:rPr>
          <w:rStyle w:val="a3"/>
        </w:rPr>
        <w:t>4)</w:t>
      </w:r>
      <w:r>
        <w:t xml:space="preserve"> Заполняется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</w:t>
      </w:r>
      <w:r>
        <w:t>показатель не указывается.</w:t>
      </w:r>
    </w:p>
    <w:bookmarkEnd w:id="92"/>
    <w:p w:rsidR="00000000" w:rsidRDefault="00605A21"/>
    <w:p w:rsidR="00000000" w:rsidRDefault="00605A21">
      <w:pPr>
        <w:pStyle w:val="1"/>
      </w:pPr>
      <w:r>
        <w:t xml:space="preserve">ЧАСТЬ 2. Сведения о выполняемых работах </w:t>
      </w:r>
      <w:hyperlink w:anchor="sub_1221" w:history="1">
        <w:r>
          <w:rPr>
            <w:rStyle w:val="a4"/>
            <w:b w:val="0"/>
            <w:bCs w:val="0"/>
          </w:rPr>
          <w:t>1)</w:t>
        </w:r>
      </w:hyperlink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40"/>
        <w:gridCol w:w="3204"/>
        <w:gridCol w:w="169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  <w:r>
              <w:t>Наименование работы _________________________________________________________</w:t>
            </w:r>
          </w:p>
          <w:p w:rsidR="00000000" w:rsidRDefault="00605A21">
            <w:pPr>
              <w:pStyle w:val="aa"/>
            </w:pPr>
            <w:r>
              <w:t>________________________________________________________________________</w:t>
            </w:r>
            <w:r>
              <w:t>_____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</w:pPr>
            <w:r>
              <w:t>Код по общероссийскому перечню или региональному перечню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</w:tbl>
    <w:p w:rsidR="00000000" w:rsidRDefault="00605A21"/>
    <w:p w:rsidR="00000000" w:rsidRDefault="00605A21">
      <w:r>
        <w:t>Категории потребителей работы</w:t>
      </w:r>
    </w:p>
    <w:p w:rsidR="00000000" w:rsidRDefault="00605A21">
      <w:r>
        <w:t>____________________________________________________________________ _</w:t>
      </w:r>
    </w:p>
    <w:p w:rsidR="00000000" w:rsidRDefault="00605A21"/>
    <w:p w:rsidR="00000000" w:rsidRDefault="00605A21">
      <w:r>
        <w:t>1. Показатели, характеризующие объем и (или) качество работы</w:t>
      </w:r>
    </w:p>
    <w:p w:rsidR="00000000" w:rsidRDefault="00605A21">
      <w:r>
        <w:t xml:space="preserve">1.1. Показатели, характеризующие качество работы </w:t>
      </w:r>
      <w:hyperlink w:anchor="sub_1222" w:history="1">
        <w:r>
          <w:rPr>
            <w:rStyle w:val="a4"/>
          </w:rPr>
          <w:t>2)</w:t>
        </w:r>
      </w:hyperlink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6"/>
        <w:gridCol w:w="2069"/>
        <w:gridCol w:w="2310"/>
        <w:gridCol w:w="1488"/>
        <w:gridCol w:w="1078"/>
        <w:gridCol w:w="1092"/>
        <w:gridCol w:w="1300"/>
        <w:gridCol w:w="1131"/>
        <w:gridCol w:w="1130"/>
        <w:gridCol w:w="961"/>
        <w:gridCol w:w="152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N</w:t>
            </w:r>
            <w:r>
              <w:br/>
              <w:t>п/п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Показатель, характеризующий содержание работы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3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Показатель качества работы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Значение показателя качества работы</w:t>
            </w:r>
          </w:p>
        </w:tc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 xml:space="preserve">Допустимые (возможные) отклонения от установленных показателей </w:t>
            </w:r>
            <w:r>
              <w:lastRenderedPageBreak/>
              <w:t xml:space="preserve">качества работы </w:t>
            </w:r>
            <w:hyperlink w:anchor="sub_1223" w:history="1">
              <w:r>
                <w:rPr>
                  <w:rStyle w:val="a4"/>
                </w:rPr>
                <w:t>3)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единица измерения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20__год (очередной финансовый год)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20__ год (1-й год планового периода)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20__ год (2-й год планового периода)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в процентах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в абсолютных показателях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 xml:space="preserve">код по </w:t>
            </w:r>
            <w:hyperlink r:id="rId100" w:history="1">
              <w:r>
                <w:rPr>
                  <w:rStyle w:val="a4"/>
                </w:rPr>
                <w:t>ОКЕИ</w:t>
              </w:r>
            </w:hyperlink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</w:tbl>
    <w:p w:rsidR="00000000" w:rsidRDefault="00605A21"/>
    <w:p w:rsidR="00000000" w:rsidRDefault="00605A21">
      <w:r>
        <w:t>1.2. Показатели, характеризующие объем работы</w:t>
      </w:r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1"/>
        <w:gridCol w:w="1345"/>
        <w:gridCol w:w="1578"/>
        <w:gridCol w:w="1453"/>
        <w:gridCol w:w="793"/>
        <w:gridCol w:w="1189"/>
        <w:gridCol w:w="1057"/>
        <w:gridCol w:w="992"/>
        <w:gridCol w:w="1221"/>
        <w:gridCol w:w="1180"/>
        <w:gridCol w:w="985"/>
        <w:gridCol w:w="992"/>
        <w:gridCol w:w="856"/>
        <w:gridCol w:w="99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N</w:t>
            </w:r>
            <w:r>
              <w:br/>
              <w:t>п/п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Показатель, характеризующий содержание работы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Показатель объема работы</w:t>
            </w: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Значение показателя объема работы</w:t>
            </w:r>
          </w:p>
        </w:tc>
        <w:tc>
          <w:tcPr>
            <w:tcW w:w="3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Среднегодовой размер платы (цена, тариф), руб./ед. объема работы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 xml:space="preserve">Допустимые (возможные) отклонения от установленных показателей объема работы </w:t>
            </w:r>
            <w:hyperlink w:anchor="sub_1223" w:history="1">
              <w:r>
                <w:rPr>
                  <w:rStyle w:val="a4"/>
                </w:rPr>
                <w:t>3)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единица измерения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20__год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в абсолютных показателях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20__ год (2-й год планового периода)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20__год (очередной финансовый год)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20__ 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20__ год (2-й год планового периода)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в процентах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в абсолютных показат</w:t>
            </w:r>
            <w:r>
              <w:t>елях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 xml:space="preserve">код по </w:t>
            </w:r>
            <w:hyperlink r:id="rId101" w:history="1">
              <w:r>
                <w:rPr>
                  <w:rStyle w:val="a4"/>
                </w:rPr>
                <w:t>ОКЕИ</w:t>
              </w:r>
            </w:hyperlink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8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</w:tbl>
    <w:p w:rsidR="00000000" w:rsidRDefault="00605A21"/>
    <w:p w:rsidR="00000000" w:rsidRDefault="00605A21">
      <w:pPr>
        <w:ind w:firstLine="0"/>
        <w:jc w:val="left"/>
        <w:sectPr w:rsidR="00000000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605A21">
      <w:r>
        <w:lastRenderedPageBreak/>
        <w:t>____________________________________________________________________ _</w:t>
      </w:r>
    </w:p>
    <w:p w:rsidR="00000000" w:rsidRDefault="00605A21">
      <w:bookmarkStart w:id="93" w:name="sub_1221"/>
      <w:r>
        <w:rPr>
          <w:rStyle w:val="a3"/>
        </w:rPr>
        <w:t>1)</w:t>
      </w:r>
      <w:r>
        <w:t xml:space="preserve"> Формируется при установлении муниципального задания на оказание муниципальной услуги (услуг), выполнение работы (работ) и содержит требования к оказанию</w:t>
      </w:r>
      <w:r>
        <w:t xml:space="preserve"> муниципальной услуги (услуг), выполнению работы (работ) раздельно по каждой из муниципальных услуг (работ) с указанием порядкового номера раздела</w:t>
      </w:r>
    </w:p>
    <w:p w:rsidR="00000000" w:rsidRDefault="00605A21">
      <w:bookmarkStart w:id="94" w:name="sub_1222"/>
      <w:bookmarkEnd w:id="93"/>
      <w:r>
        <w:rPr>
          <w:rStyle w:val="a3"/>
        </w:rPr>
        <w:t>2)</w:t>
      </w:r>
      <w:r>
        <w:t xml:space="preserve"> Заполняется при установлении показателей, характеризующих качество муниципальной услуги (р</w:t>
      </w:r>
      <w:r>
        <w:t>аботы), в общероссийском перечне или региональном перечне государственных услуг и работ</w:t>
      </w:r>
    </w:p>
    <w:p w:rsidR="00000000" w:rsidRDefault="00605A21">
      <w:bookmarkStart w:id="95" w:name="sub_1223"/>
      <w:bookmarkEnd w:id="94"/>
      <w:r>
        <w:rPr>
          <w:rStyle w:val="a3"/>
        </w:rPr>
        <w:t>3)</w:t>
      </w:r>
      <w:r>
        <w:t xml:space="preserve"> Заполняется в случае, если для разных услуг и работ устанавливаются различные показатели допустимых (возможных) отклонений или если указанные отклоне</w:t>
      </w:r>
      <w:r>
        <w:t>ния устанавливаются в абсолютных величинах. В случае если единицей объема работы является работа в целом, показатель не указывается.</w:t>
      </w:r>
    </w:p>
    <w:bookmarkEnd w:id="95"/>
    <w:p w:rsidR="00000000" w:rsidRDefault="00605A21"/>
    <w:p w:rsidR="00000000" w:rsidRDefault="00605A21">
      <w:pPr>
        <w:pStyle w:val="1"/>
      </w:pPr>
      <w:r>
        <w:t xml:space="preserve">ЧАСТЬ 3. Прочие сведения о муниципальном задании </w:t>
      </w:r>
      <w:hyperlink w:anchor="sub_3273" w:history="1">
        <w:r>
          <w:rPr>
            <w:rStyle w:val="a4"/>
            <w:b w:val="0"/>
            <w:bCs w:val="0"/>
          </w:rPr>
          <w:t>1)</w:t>
        </w:r>
      </w:hyperlink>
    </w:p>
    <w:p w:rsidR="00000000" w:rsidRDefault="00605A21"/>
    <w:p w:rsidR="00000000" w:rsidRDefault="00605A21">
      <w:r>
        <w:t xml:space="preserve">1. Порядок контроля за выполнением </w:t>
      </w:r>
      <w:r>
        <w:t>муниципального задания</w:t>
      </w:r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028"/>
        <w:gridCol w:w="2916"/>
        <w:gridCol w:w="430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Формы контроля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Периодичность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Органы местного самоуправления, осуществляющие контроль за оказанием услуги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</w:tbl>
    <w:p w:rsidR="00000000" w:rsidRDefault="00605A21"/>
    <w:p w:rsidR="00000000" w:rsidRDefault="00605A21">
      <w:r>
        <w:t>2. Основания для досрочного прекращения исполнения муниципального задания</w:t>
      </w:r>
    </w:p>
    <w:p w:rsidR="00000000" w:rsidRDefault="00605A21">
      <w:r>
        <w:t>____________________________________________________________________ _</w:t>
      </w:r>
    </w:p>
    <w:p w:rsidR="00000000" w:rsidRDefault="00605A21">
      <w:r>
        <w:t>3. Требования к отчетности об исполнении муниципального задания</w:t>
      </w:r>
    </w:p>
    <w:p w:rsidR="00000000" w:rsidRDefault="00605A21">
      <w:r>
        <w:t>____________________________________________________________________ _</w:t>
      </w:r>
    </w:p>
    <w:p w:rsidR="00000000" w:rsidRDefault="00605A21">
      <w:r>
        <w:t>3.1. Периодичность представления отчетов об исполн</w:t>
      </w:r>
      <w:r>
        <w:t>ении муниципального задания</w:t>
      </w:r>
    </w:p>
    <w:p w:rsidR="00000000" w:rsidRDefault="00605A21">
      <w:r>
        <w:t>____________________________________________________________________ _</w:t>
      </w:r>
    </w:p>
    <w:p w:rsidR="00000000" w:rsidRDefault="00605A21">
      <w:r>
        <w:t>3.2. Сроки представления отчетов об исполнении муниципального задания</w:t>
      </w:r>
    </w:p>
    <w:p w:rsidR="00000000" w:rsidRDefault="00605A21">
      <w:r>
        <w:t>____________________________________________________________________ _</w:t>
      </w:r>
    </w:p>
    <w:p w:rsidR="00000000" w:rsidRDefault="00605A21">
      <w:r>
        <w:t>3.3. Иные требов</w:t>
      </w:r>
      <w:r>
        <w:t>ания к отчетности об исполнении муниципального задания</w:t>
      </w:r>
    </w:p>
    <w:p w:rsidR="00000000" w:rsidRDefault="00605A21">
      <w:r>
        <w:t>____________________________________________________________________ _</w:t>
      </w:r>
    </w:p>
    <w:p w:rsidR="00000000" w:rsidRDefault="00605A21">
      <w:r>
        <w:t>4. Иные показатели, связанные с выполнением муниципального задания</w:t>
      </w:r>
    </w:p>
    <w:p w:rsidR="00000000" w:rsidRDefault="00605A21">
      <w:r>
        <w:t>_______________________________________________________________</w:t>
      </w:r>
      <w:r>
        <w:t>_____ _</w:t>
      </w:r>
    </w:p>
    <w:p w:rsidR="00000000" w:rsidRDefault="00605A21">
      <w:bookmarkStart w:id="96" w:name="sub_3273"/>
      <w:r>
        <w:rPr>
          <w:rStyle w:val="a3"/>
        </w:rPr>
        <w:t>1)</w:t>
      </w:r>
      <w:r>
        <w:t xml:space="preserve"> Заполняется в целом по муниципальному заданию.</w:t>
      </w:r>
    </w:p>
    <w:bookmarkEnd w:id="96"/>
    <w:p w:rsidR="00000000" w:rsidRDefault="00605A21"/>
    <w:p w:rsidR="00000000" w:rsidRDefault="00605A21">
      <w:pPr>
        <w:ind w:firstLine="0"/>
        <w:jc w:val="left"/>
        <w:sectPr w:rsidR="00000000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97" w:name="sub_1200"/>
      <w:r>
        <w:rPr>
          <w:color w:val="000000"/>
          <w:sz w:val="16"/>
          <w:szCs w:val="16"/>
        </w:rPr>
        <w:lastRenderedPageBreak/>
        <w:t>Информация об изменениях:</w:t>
      </w:r>
    </w:p>
    <w:bookmarkEnd w:id="97"/>
    <w:p w:rsidR="00000000" w:rsidRDefault="00605A21">
      <w:pPr>
        <w:pStyle w:val="a9"/>
      </w:pPr>
      <w:r>
        <w:t xml:space="preserve">Приложение 2 изменено с 20 февраля 2019 г. - </w:t>
      </w:r>
      <w:hyperlink r:id="rId102" w:history="1">
        <w:r>
          <w:rPr>
            <w:rStyle w:val="a4"/>
          </w:rPr>
          <w:t>Постановление</w:t>
        </w:r>
      </w:hyperlink>
      <w:r>
        <w:t xml:space="preserve"> Администрации городско</w:t>
      </w:r>
      <w:r>
        <w:t>го округа Кинешма Ивановской области от 20 февраля 2019 г. N 214-п</w:t>
      </w:r>
    </w:p>
    <w:p w:rsidR="00000000" w:rsidRDefault="00605A21">
      <w:pPr>
        <w:pStyle w:val="a9"/>
      </w:pPr>
      <w:r>
        <w:t xml:space="preserve">Изменения </w:t>
      </w:r>
      <w:hyperlink r:id="rId103" w:history="1">
        <w:r>
          <w:rPr>
            <w:rStyle w:val="a4"/>
          </w:rPr>
          <w:t>распространяют</w:t>
        </w:r>
      </w:hyperlink>
      <w:r>
        <w:t xml:space="preserve"> свое действие при формировании муниципальных заданий начиная с 2019 года</w:t>
      </w:r>
    </w:p>
    <w:p w:rsidR="00000000" w:rsidRDefault="00605A21">
      <w:pPr>
        <w:pStyle w:val="a9"/>
      </w:pPr>
      <w:hyperlink r:id="rId104" w:history="1">
        <w:r>
          <w:rPr>
            <w:rStyle w:val="a4"/>
          </w:rPr>
          <w:t>См. предыдущую реда</w:t>
        </w:r>
        <w:r>
          <w:rPr>
            <w:rStyle w:val="a4"/>
          </w:rPr>
          <w:t>кцию</w:t>
        </w:r>
      </w:hyperlink>
    </w:p>
    <w:p w:rsidR="00000000" w:rsidRDefault="00605A21">
      <w:pPr>
        <w:ind w:firstLine="698"/>
        <w:jc w:val="right"/>
      </w:pPr>
      <w:r>
        <w:rPr>
          <w:rStyle w:val="a3"/>
        </w:rPr>
        <w:t>Приложение 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  <w:r>
        <w:rPr>
          <w:rStyle w:val="a3"/>
        </w:rPr>
        <w:br/>
        <w:t>формирования муниципального задания</w:t>
      </w:r>
      <w:r>
        <w:rPr>
          <w:rStyle w:val="a3"/>
        </w:rPr>
        <w:br/>
        <w:t>на оказание муниципальных услуг</w:t>
      </w:r>
      <w:r>
        <w:rPr>
          <w:rStyle w:val="a3"/>
        </w:rPr>
        <w:br/>
        <w:t>(выполнение работ) в отношении</w:t>
      </w:r>
      <w:r>
        <w:rPr>
          <w:rStyle w:val="a3"/>
        </w:rPr>
        <w:br/>
        <w:t>муниципальных учреждений</w:t>
      </w:r>
      <w:r>
        <w:rPr>
          <w:rStyle w:val="a3"/>
        </w:rPr>
        <w:br/>
        <w:t>городского округа Кинешма</w:t>
      </w:r>
      <w:r>
        <w:rPr>
          <w:rStyle w:val="a3"/>
        </w:rPr>
        <w:br/>
        <w:t>и финансового обеспечения</w:t>
      </w:r>
      <w:r>
        <w:rPr>
          <w:rStyle w:val="a3"/>
        </w:rPr>
        <w:br/>
        <w:t>выполнения муниципально</w:t>
      </w:r>
      <w:r>
        <w:rPr>
          <w:rStyle w:val="a3"/>
        </w:rPr>
        <w:t>го задания</w:t>
      </w:r>
    </w:p>
    <w:p w:rsidR="00000000" w:rsidRDefault="00605A21">
      <w:pPr>
        <w:pStyle w:val="1"/>
      </w:pPr>
      <w:r>
        <w:t>ОТЧЕТ</w:t>
      </w:r>
      <w:r>
        <w:br/>
        <w:t>ОБ ИСПОЛНЕНИИ МУНИЦИПАЛЬНОГО ЗАДАНИЯ N (</w:t>
      </w:r>
      <w:hyperlink w:anchor="sub_1201" w:history="1">
        <w:r>
          <w:rPr>
            <w:rStyle w:val="a4"/>
            <w:b w:val="0"/>
            <w:bCs w:val="0"/>
          </w:rPr>
          <w:t>1</w:t>
        </w:r>
      </w:hyperlink>
      <w:r>
        <w:t>)</w:t>
      </w:r>
      <w:r>
        <w:br/>
        <w:t>на 20___ год и плановый период 20___ и 20___ годов</w:t>
      </w:r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760"/>
        <w:gridCol w:w="1661"/>
        <w:gridCol w:w="156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34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от "______ " __________________________ 20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c"/>
            </w:pPr>
            <w:r>
              <w:t>Коды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4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4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  <w:jc w:val="right"/>
            </w:pPr>
            <w:r>
              <w:t>Дата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c"/>
            </w:pPr>
            <w:r>
              <w:t>Наименование муниципального учреждения городского округа Кинешма (обособленного подразделения) ___________</w:t>
            </w:r>
          </w:p>
          <w:p w:rsidR="00000000" w:rsidRDefault="00605A21">
            <w:pPr>
              <w:pStyle w:val="ac"/>
            </w:pPr>
            <w:r>
              <w:t>_______________________________________________________________________________________________________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  <w:jc w:val="right"/>
            </w:pPr>
            <w:r>
              <w:t>по Сводному реестру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7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c"/>
            </w:pPr>
            <w:r>
              <w:t>Виды деятельно</w:t>
            </w:r>
            <w:r>
              <w:t>сти муниципального учреждения округа Кинешма (обособленного подразделения) _________________</w:t>
            </w:r>
          </w:p>
          <w:p w:rsidR="00000000" w:rsidRDefault="00605A21">
            <w:pPr>
              <w:pStyle w:val="ac"/>
            </w:pPr>
            <w:r>
              <w:t>_______________________________________________________________________________________________________</w:t>
            </w:r>
          </w:p>
          <w:p w:rsidR="00000000" w:rsidRDefault="00605A21">
            <w:pPr>
              <w:pStyle w:val="ac"/>
            </w:pPr>
            <w:r>
              <w:t>___________________________________________________________</w:t>
            </w:r>
            <w:r>
              <w:t>___________________________</w:t>
            </w:r>
            <w:r>
              <w:lastRenderedPageBreak/>
              <w:t>_________________</w:t>
            </w:r>
          </w:p>
          <w:p w:rsidR="00000000" w:rsidRDefault="00605A21">
            <w:pPr>
              <w:pStyle w:val="aa"/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  <w:jc w:val="right"/>
            </w:pPr>
            <w:r>
              <w:lastRenderedPageBreak/>
              <w:t xml:space="preserve">По </w:t>
            </w:r>
            <w:hyperlink r:id="rId105" w:history="1">
              <w:r>
                <w:rPr>
                  <w:rStyle w:val="a4"/>
                </w:rPr>
                <w:t>ОКВЭД</w:t>
              </w:r>
            </w:hyperlink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  <w:jc w:val="right"/>
            </w:pPr>
            <w:r>
              <w:t xml:space="preserve">По </w:t>
            </w:r>
            <w:hyperlink r:id="rId106" w:history="1">
              <w:r>
                <w:rPr>
                  <w:rStyle w:val="a4"/>
                </w:rPr>
                <w:t>ОКВЭД</w:t>
              </w:r>
            </w:hyperlink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  <w:jc w:val="right"/>
            </w:pPr>
            <w:r>
              <w:t xml:space="preserve">По </w:t>
            </w:r>
            <w:hyperlink r:id="rId107" w:history="1">
              <w:r>
                <w:rPr>
                  <w:rStyle w:val="a4"/>
                </w:rPr>
                <w:t>ОКВЭД</w:t>
              </w:r>
            </w:hyperlink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7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c"/>
            </w:pPr>
            <w:r>
              <w:lastRenderedPageBreak/>
              <w:t>Вид муниципального учреждения городского округа Кинешма _________________________________________________</w:t>
            </w:r>
          </w:p>
          <w:p w:rsidR="00000000" w:rsidRDefault="00605A21">
            <w:pPr>
              <w:pStyle w:val="aa"/>
              <w:jc w:val="center"/>
            </w:pPr>
            <w:r>
              <w:t>(указывается вид муниципального учреждения из общероссийского перечня или регионального перечня)</w:t>
            </w:r>
          </w:p>
        </w:tc>
        <w:tc>
          <w:tcPr>
            <w:tcW w:w="166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7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6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9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c"/>
            </w:pPr>
            <w:r>
              <w:t>Периодичность ____________________________________________________________________________________________________</w:t>
            </w:r>
          </w:p>
          <w:p w:rsidR="00000000" w:rsidRDefault="00605A21">
            <w:pPr>
              <w:pStyle w:val="aa"/>
              <w:jc w:val="center"/>
            </w:pPr>
            <w:r>
              <w:t>(указывается в соответствии с периодичностью предоставления отчета об исполнении муниципального задания, установленной в муниципальном задани</w:t>
            </w:r>
            <w:r>
              <w:t>и)</w:t>
            </w:r>
          </w:p>
        </w:tc>
      </w:tr>
    </w:tbl>
    <w:p w:rsidR="00000000" w:rsidRDefault="00605A21"/>
    <w:p w:rsidR="00000000" w:rsidRDefault="00605A21">
      <w:pPr>
        <w:pStyle w:val="1"/>
      </w:pPr>
      <w:r>
        <w:t>ЧАСТЬ 1. Сведения об оказываемых муниципальных услугах (</w:t>
      </w:r>
      <w:hyperlink w:anchor="sub_1202" w:history="1">
        <w:r>
          <w:rPr>
            <w:rStyle w:val="a4"/>
            <w:b w:val="0"/>
            <w:bCs w:val="0"/>
          </w:rPr>
          <w:t>2</w:t>
        </w:r>
      </w:hyperlink>
      <w:r>
        <w:t>)</w:t>
      </w:r>
    </w:p>
    <w:p w:rsidR="00000000" w:rsidRDefault="00605A21"/>
    <w:p w:rsidR="00000000" w:rsidRDefault="00605A21">
      <w:pPr>
        <w:pStyle w:val="1"/>
      </w:pPr>
      <w:r>
        <w:t>РАЗДЕЛ __________</w:t>
      </w:r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500"/>
        <w:gridCol w:w="2924"/>
        <w:gridCol w:w="155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  <w:r>
              <w:t>1. Наименование муниципальной услуги ________________________________________________________</w:t>
            </w:r>
          </w:p>
          <w:p w:rsidR="00000000" w:rsidRDefault="00605A21">
            <w:pPr>
              <w:pStyle w:val="aa"/>
            </w:pPr>
            <w:r>
              <w:t>____________________________________________________________________________________________</w:t>
            </w:r>
          </w:p>
        </w:tc>
        <w:tc>
          <w:tcPr>
            <w:tcW w:w="29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  <w:jc w:val="right"/>
            </w:pPr>
            <w:r>
              <w:t>Уникальный номер по общероссийскому перечню или региональному перечню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</w:tbl>
    <w:p w:rsidR="00000000" w:rsidRDefault="00605A21"/>
    <w:p w:rsidR="00000000" w:rsidRDefault="00605A21">
      <w:pPr>
        <w:pStyle w:val="ac"/>
      </w:pPr>
      <w:r>
        <w:t>2. Категории потребителей муниципальной услуги ___________________________________________</w:t>
      </w:r>
      <w:r>
        <w:t>________</w:t>
      </w:r>
    </w:p>
    <w:p w:rsidR="00000000" w:rsidRDefault="00605A21">
      <w:pPr>
        <w:pStyle w:val="ac"/>
      </w:pPr>
      <w:r>
        <w:t>_________________________________________________________________________ ______________________</w:t>
      </w:r>
    </w:p>
    <w:p w:rsidR="00000000" w:rsidRDefault="00605A21"/>
    <w:p w:rsidR="00000000" w:rsidRDefault="00605A21">
      <w:pPr>
        <w:pStyle w:val="ac"/>
      </w:pPr>
      <w:r>
        <w:t>3. Сведения о фактическом достижении показателей, характеризующих объем и (или) качество муниципальной услуги.</w:t>
      </w:r>
    </w:p>
    <w:p w:rsidR="00000000" w:rsidRDefault="00605A21"/>
    <w:p w:rsidR="00000000" w:rsidRDefault="00605A21">
      <w:pPr>
        <w:pStyle w:val="ac"/>
      </w:pPr>
      <w:r>
        <w:t>3.1. Сведения о фактическом достижении показателей, характеризующих качество муниципальной услуги:</w:t>
      </w:r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0"/>
        <w:gridCol w:w="1621"/>
        <w:gridCol w:w="1761"/>
        <w:gridCol w:w="1447"/>
        <w:gridCol w:w="1521"/>
        <w:gridCol w:w="720"/>
        <w:gridCol w:w="1540"/>
        <w:gridCol w:w="1440"/>
        <w:gridCol w:w="1557"/>
        <w:gridCol w:w="1626"/>
        <w:gridCol w:w="12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N п/</w:t>
            </w:r>
            <w:r>
              <w:lastRenderedPageBreak/>
              <w:t>п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lastRenderedPageBreak/>
              <w:t>Показатель, характеризу</w:t>
            </w:r>
            <w:r>
              <w:lastRenderedPageBreak/>
              <w:t>ющий содержание муниципальной услуги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lastRenderedPageBreak/>
              <w:t>Показатель, характеризу</w:t>
            </w:r>
            <w:r>
              <w:lastRenderedPageBreak/>
              <w:t>ющий условия (формы) оказания муниципальной услуги</w:t>
            </w:r>
          </w:p>
        </w:tc>
        <w:tc>
          <w:tcPr>
            <w:tcW w:w="11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lastRenderedPageBreak/>
              <w:t>Показатель качес</w:t>
            </w:r>
            <w:r>
              <w:t>тва муниципальной услуги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 xml:space="preserve">единица измерения по </w:t>
            </w:r>
            <w:hyperlink r:id="rId108" w:history="1">
              <w:r>
                <w:rPr>
                  <w:rStyle w:val="a4"/>
                </w:rPr>
                <w:t>ОКЕИ</w:t>
              </w:r>
            </w:hyperlink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утверждено в муниципальном задании на год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исполнено на отчетную дату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допустимое (возможное) отклонение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отклонение, превышающее допустимое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причина отклонения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код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</w:tbl>
    <w:p w:rsidR="00000000" w:rsidRDefault="00605A21">
      <w:pPr>
        <w:pStyle w:val="ac"/>
      </w:pPr>
      <w:r>
        <w:t>___________</w:t>
      </w:r>
    </w:p>
    <w:p w:rsidR="00000000" w:rsidRDefault="00605A21">
      <w:pPr>
        <w:pStyle w:val="ac"/>
      </w:pPr>
      <w:bookmarkStart w:id="98" w:name="sub_1201"/>
      <w:r>
        <w:rPr>
          <w:rStyle w:val="a3"/>
        </w:rPr>
        <w:t>1</w:t>
      </w:r>
      <w:r>
        <w:t>) Номер муниципального задания присваивается в соответствии с реестровым номером в реестре муниципальных заданий.</w:t>
      </w:r>
    </w:p>
    <w:p w:rsidR="00000000" w:rsidRDefault="00605A21">
      <w:pPr>
        <w:pStyle w:val="ac"/>
      </w:pPr>
      <w:bookmarkStart w:id="99" w:name="sub_1202"/>
      <w:bookmarkEnd w:id="98"/>
      <w:r>
        <w:rPr>
          <w:rStyle w:val="a3"/>
        </w:rPr>
        <w:t>2</w:t>
      </w:r>
      <w:r>
        <w:t>) Формируется при установлении муниципального задания на оказание муниципальной услуги (услуг) и работы (работ) и содержит тр</w:t>
      </w:r>
      <w:r>
        <w:t>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bookmarkEnd w:id="99"/>
    <w:p w:rsidR="00000000" w:rsidRDefault="00605A21"/>
    <w:p w:rsidR="00000000" w:rsidRDefault="00605A21">
      <w:pPr>
        <w:pStyle w:val="ac"/>
      </w:pPr>
      <w:r>
        <w:t>3.2. Сведения о фактическом достижении показателей, характеризующих объем муниципальной услуги:</w:t>
      </w:r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4"/>
        <w:gridCol w:w="1566"/>
        <w:gridCol w:w="1840"/>
        <w:gridCol w:w="1260"/>
        <w:gridCol w:w="1436"/>
        <w:gridCol w:w="684"/>
        <w:gridCol w:w="1297"/>
        <w:gridCol w:w="1418"/>
        <w:gridCol w:w="1276"/>
        <w:gridCol w:w="1414"/>
        <w:gridCol w:w="1134"/>
        <w:gridCol w:w="141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N п/п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Показатель, характеризующий содержание муниципал</w:t>
            </w:r>
            <w:r>
              <w:lastRenderedPageBreak/>
              <w:t>ьной услуги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lastRenderedPageBreak/>
              <w:t>Показатель, характеризующий условия (формы) оказания муниципальной услуги</w:t>
            </w:r>
          </w:p>
        </w:tc>
        <w:tc>
          <w:tcPr>
            <w:tcW w:w="9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Показатель объема муниципальной услуги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 xml:space="preserve">Среднегодовой размер платы (цена, тариф), руб./ед. </w:t>
            </w:r>
            <w:r>
              <w:lastRenderedPageBreak/>
              <w:t>объема государственной услуги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 xml:space="preserve">единица измерения по </w:t>
            </w:r>
            <w:hyperlink r:id="rId109" w:history="1">
              <w:r>
                <w:rPr>
                  <w:rStyle w:val="a4"/>
                </w:rPr>
                <w:t>ОКЕИ</w:t>
              </w:r>
            </w:hyperlink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утверждено в муниципальном задании на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исполнено на отчетную дату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допустимое (возможное) отклонение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отклонение, превышающее допустимое (возможное) значение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причина отклонения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код</w:t>
            </w: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12</w:t>
            </w:r>
          </w:p>
        </w:tc>
      </w:tr>
    </w:tbl>
    <w:p w:rsidR="00000000" w:rsidRDefault="00605A21"/>
    <w:p w:rsidR="00000000" w:rsidRDefault="00605A21">
      <w:pPr>
        <w:pStyle w:val="1"/>
      </w:pPr>
      <w:r>
        <w:t>ЧАСТЬ 2. Сведения о выполняемых работах (</w:t>
      </w:r>
      <w:hyperlink w:anchor="sub_1211" w:history="1">
        <w:r>
          <w:rPr>
            <w:rStyle w:val="a4"/>
            <w:b w:val="0"/>
            <w:bCs w:val="0"/>
          </w:rPr>
          <w:t>1</w:t>
        </w:r>
      </w:hyperlink>
      <w:r>
        <w:t>)</w:t>
      </w:r>
    </w:p>
    <w:p w:rsidR="00000000" w:rsidRDefault="00605A21"/>
    <w:p w:rsidR="00000000" w:rsidRDefault="00605A21">
      <w:pPr>
        <w:pStyle w:val="1"/>
      </w:pPr>
      <w:r>
        <w:t>РАЗДЕЛ _____</w:t>
      </w:r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360"/>
        <w:gridCol w:w="3064"/>
        <w:gridCol w:w="155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  <w:r>
              <w:t>1. Наименование работы _________________________________________________________________</w:t>
            </w:r>
          </w:p>
          <w:p w:rsidR="00000000" w:rsidRDefault="00605A21">
            <w:pPr>
              <w:pStyle w:val="aa"/>
            </w:pPr>
            <w:r>
              <w:t>________________________________________________________________________________________</w:t>
            </w: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Default="00605A21">
            <w:pPr>
              <w:pStyle w:val="aa"/>
              <w:jc w:val="right"/>
            </w:pPr>
            <w:r>
              <w:t>Уникальный номер по общероссийскому перечню или региональному перечню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</w:tbl>
    <w:p w:rsidR="00000000" w:rsidRDefault="00605A21"/>
    <w:p w:rsidR="00000000" w:rsidRDefault="00605A21">
      <w:pPr>
        <w:pStyle w:val="ac"/>
      </w:pPr>
      <w:r>
        <w:t>2. Категории потребителей работы _____________________________________________________________</w:t>
      </w:r>
      <w:r>
        <w:t>____________ __</w:t>
      </w:r>
    </w:p>
    <w:p w:rsidR="00000000" w:rsidRDefault="00605A21">
      <w:pPr>
        <w:pStyle w:val="ac"/>
      </w:pPr>
      <w:r>
        <w:t>_________________________________________________________________________ ________________________________</w:t>
      </w:r>
    </w:p>
    <w:p w:rsidR="00000000" w:rsidRDefault="00605A21"/>
    <w:p w:rsidR="00000000" w:rsidRDefault="00605A21">
      <w:pPr>
        <w:pStyle w:val="ac"/>
      </w:pPr>
      <w:r>
        <w:t>3. Сведения о фактическом достижении показателей, характеризующих объем и (или) качество работы.</w:t>
      </w:r>
    </w:p>
    <w:p w:rsidR="00000000" w:rsidRDefault="00605A21"/>
    <w:p w:rsidR="00000000" w:rsidRDefault="00605A21">
      <w:pPr>
        <w:pStyle w:val="ac"/>
      </w:pPr>
      <w:r>
        <w:t>3.1. Сведения о фактическом достижении показателей, характеризующие качество работы:</w:t>
      </w:r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4"/>
        <w:gridCol w:w="2041"/>
        <w:gridCol w:w="2041"/>
        <w:gridCol w:w="1133"/>
        <w:gridCol w:w="1279"/>
        <w:gridCol w:w="849"/>
        <w:gridCol w:w="1417"/>
        <w:gridCol w:w="1276"/>
        <w:gridCol w:w="1417"/>
        <w:gridCol w:w="1698"/>
        <w:gridCol w:w="142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N п/</w:t>
            </w:r>
            <w:r>
              <w:lastRenderedPageBreak/>
              <w:t>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lastRenderedPageBreak/>
              <w:t>Показатель, характеризующ</w:t>
            </w:r>
            <w:r>
              <w:lastRenderedPageBreak/>
              <w:t>ий содержание работы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lastRenderedPageBreak/>
              <w:t>Показатель, характеризующ</w:t>
            </w:r>
            <w:r>
              <w:lastRenderedPageBreak/>
              <w:t>ий условия (формы) оказания работы</w:t>
            </w:r>
          </w:p>
        </w:tc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lastRenderedPageBreak/>
              <w:t>Показатель качества работы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</w:t>
            </w:r>
            <w:r>
              <w:t>нование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 xml:space="preserve">единица измерения по </w:t>
            </w:r>
            <w:hyperlink r:id="rId110" w:history="1">
              <w:r>
                <w:rPr>
                  <w:rStyle w:val="a4"/>
                </w:rPr>
                <w:t>ОКЕИ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утверждено в муниципальном задании на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исполнено на отчетную дату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допустимое (возможное) отклонение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отклонение, превышающее допустимое (возможное) значение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причина отклонения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код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9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11</w:t>
            </w:r>
          </w:p>
        </w:tc>
      </w:tr>
    </w:tbl>
    <w:p w:rsidR="00000000" w:rsidRDefault="00605A21"/>
    <w:p w:rsidR="00000000" w:rsidRDefault="00605A21">
      <w:pPr>
        <w:pStyle w:val="ac"/>
      </w:pPr>
      <w:r>
        <w:t>3.2. Сведения о фактическом достижении показателей, характеризующие объем работы:</w:t>
      </w:r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4"/>
        <w:gridCol w:w="1673"/>
        <w:gridCol w:w="1842"/>
        <w:gridCol w:w="1276"/>
        <w:gridCol w:w="1559"/>
        <w:gridCol w:w="709"/>
        <w:gridCol w:w="992"/>
        <w:gridCol w:w="1276"/>
        <w:gridCol w:w="1418"/>
        <w:gridCol w:w="1417"/>
        <w:gridCol w:w="1134"/>
        <w:gridCol w:w="127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N п/п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Показатель, характеризующий содержание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Показатель, характеризующий условия (формы) оказания работы</w:t>
            </w:r>
          </w:p>
        </w:tc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Показатель объема работы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Среднегодовой размер платы (цена, тариф), руб./ед. объема работы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</w:t>
            </w:r>
            <w:r>
              <w:t>ие показателя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 xml:space="preserve">единица измерения по </w:t>
            </w:r>
            <w:hyperlink r:id="rId111" w:history="1">
              <w:r>
                <w:rPr>
                  <w:rStyle w:val="a4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утверждено в муниципальном задании на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исполнено на отчетную дату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допустимое (возможное) отклонение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отклонение, превышающее допустимое (возможное) значение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причина отклонения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</w:tbl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760"/>
        <w:gridCol w:w="2520"/>
        <w:gridCol w:w="2520"/>
        <w:gridCol w:w="33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  <w:r>
              <w:lastRenderedPageBreak/>
              <w:t>Руководитель (уполномоченное лицо)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_____________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___________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_____________________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(должность)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(подпись)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(расшифровка подписи)</w:t>
            </w:r>
          </w:p>
        </w:tc>
      </w:tr>
    </w:tbl>
    <w:p w:rsidR="00000000" w:rsidRDefault="00605A21"/>
    <w:p w:rsidR="00000000" w:rsidRDefault="00605A21">
      <w:pPr>
        <w:pStyle w:val="ac"/>
      </w:pPr>
      <w:r>
        <w:t>"____" ____________ 20___ г.</w:t>
      </w:r>
    </w:p>
    <w:p w:rsidR="00000000" w:rsidRDefault="00605A21"/>
    <w:p w:rsidR="00000000" w:rsidRDefault="00605A21">
      <w:r>
        <w:t>__________</w:t>
      </w:r>
    </w:p>
    <w:p w:rsidR="00000000" w:rsidRDefault="00605A21">
      <w:pPr>
        <w:pStyle w:val="ac"/>
      </w:pPr>
      <w:bookmarkStart w:id="100" w:name="sub_1211"/>
      <w:r>
        <w:rPr>
          <w:rStyle w:val="a3"/>
        </w:rPr>
        <w:t>1)</w:t>
      </w:r>
      <w:r>
        <w:t xml:space="preserve"> Формируется при установлении муниципального задания на оказание муниципальной услуги (услуг) и работы (работ) и содержит сведения о выполнении работы (работ) раздельно по каждой из работ с указанием порядкового номера раздела.</w:t>
      </w:r>
    </w:p>
    <w:bookmarkEnd w:id="100"/>
    <w:p w:rsidR="00000000" w:rsidRDefault="00605A21"/>
    <w:p w:rsidR="00000000" w:rsidRDefault="00605A21">
      <w:pPr>
        <w:ind w:firstLine="0"/>
        <w:jc w:val="left"/>
        <w:sectPr w:rsidR="00000000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101" w:name="sub_1300"/>
      <w:r>
        <w:rPr>
          <w:color w:val="000000"/>
          <w:sz w:val="16"/>
          <w:szCs w:val="16"/>
        </w:rPr>
        <w:lastRenderedPageBreak/>
        <w:t>Информация об изменениях:</w:t>
      </w:r>
    </w:p>
    <w:bookmarkEnd w:id="101"/>
    <w:p w:rsidR="00000000" w:rsidRDefault="00605A21">
      <w:pPr>
        <w:pStyle w:val="a9"/>
      </w:pPr>
      <w:r>
        <w:t xml:space="preserve">Приложение 3 изменено с 1 января 2020 г. - </w:t>
      </w:r>
      <w:hyperlink r:id="rId112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Ивановской области от 31 декабря 2019 г. N 1804-п</w:t>
      </w:r>
    </w:p>
    <w:p w:rsidR="00000000" w:rsidRDefault="00605A21">
      <w:pPr>
        <w:pStyle w:val="a9"/>
      </w:pPr>
      <w:hyperlink r:id="rId113" w:history="1">
        <w:r>
          <w:rPr>
            <w:rStyle w:val="a4"/>
          </w:rPr>
          <w:t>См. предыдущую редакцию</w:t>
        </w:r>
      </w:hyperlink>
    </w:p>
    <w:p w:rsidR="00000000" w:rsidRDefault="00605A21">
      <w:pPr>
        <w:ind w:firstLine="698"/>
        <w:jc w:val="right"/>
      </w:pPr>
      <w:r>
        <w:rPr>
          <w:rStyle w:val="a3"/>
        </w:rPr>
        <w:t>Приложение 3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  <w:r>
        <w:rPr>
          <w:rStyle w:val="a3"/>
        </w:rPr>
        <w:br/>
        <w:t>формирования муниципального задания</w:t>
      </w:r>
      <w:r>
        <w:rPr>
          <w:rStyle w:val="a3"/>
        </w:rPr>
        <w:br/>
        <w:t>на оказание муниципальных услуг</w:t>
      </w:r>
      <w:r>
        <w:rPr>
          <w:rStyle w:val="a3"/>
        </w:rPr>
        <w:br/>
        <w:t>(выполнение работ) в отношении</w:t>
      </w:r>
      <w:r>
        <w:rPr>
          <w:rStyle w:val="a3"/>
        </w:rPr>
        <w:br/>
        <w:t>муниципальных учреждений</w:t>
      </w:r>
      <w:r>
        <w:rPr>
          <w:rStyle w:val="a3"/>
        </w:rPr>
        <w:br/>
        <w:t>городского округа Ки</w:t>
      </w:r>
      <w:r>
        <w:rPr>
          <w:rStyle w:val="a3"/>
        </w:rPr>
        <w:t>нешма</w:t>
      </w:r>
      <w:r>
        <w:rPr>
          <w:rStyle w:val="a3"/>
        </w:rPr>
        <w:br/>
        <w:t>и финансового обеспечения</w:t>
      </w:r>
      <w:r>
        <w:rPr>
          <w:rStyle w:val="a3"/>
        </w:rPr>
        <w:br/>
        <w:t>выполнения муниципального задания</w:t>
      </w:r>
    </w:p>
    <w:p w:rsidR="00000000" w:rsidRDefault="00605A21"/>
    <w:p w:rsidR="00000000" w:rsidRDefault="00605A21">
      <w:pPr>
        <w:pStyle w:val="1"/>
      </w:pPr>
      <w:r>
        <w:t>Типовая форма соглашения</w:t>
      </w:r>
      <w:r>
        <w:br/>
        <w:t>о предоставлении субсидии из бюджета городского округа Кинешма муниципальному бюджетному или автономному учреждению на финансовое обеспечение выполнения муниципальн</w:t>
      </w:r>
      <w:r>
        <w:t>ого задания на оказание муниципальных услуг (выполнение работ)</w:t>
      </w:r>
    </w:p>
    <w:p w:rsidR="00000000" w:rsidRDefault="00605A21"/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c"/>
            </w:pPr>
            <w:r>
              <w:t>N _________</w:t>
            </w:r>
          </w:p>
          <w:p w:rsidR="00000000" w:rsidRDefault="00605A21">
            <w:pPr>
              <w:pStyle w:val="ac"/>
            </w:pPr>
            <w:r>
              <w:t>(номер соглашения)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right"/>
            </w:pPr>
            <w:r>
              <w:t>"___" ____________ 20__ г.</w:t>
            </w:r>
          </w:p>
          <w:p w:rsidR="00000000" w:rsidRDefault="00605A21">
            <w:pPr>
              <w:pStyle w:val="aa"/>
              <w:jc w:val="right"/>
            </w:pPr>
            <w:r>
              <w:t>(дата заключения соглашения)</w:t>
            </w:r>
          </w:p>
        </w:tc>
      </w:tr>
    </w:tbl>
    <w:p w:rsidR="00000000" w:rsidRDefault="00605A21"/>
    <w:p w:rsidR="00000000" w:rsidRDefault="00605A21">
      <w:pPr>
        <w:ind w:firstLine="698"/>
        <w:jc w:val="center"/>
      </w:pPr>
      <w:r>
        <w:t>г. Кинешма</w:t>
      </w:r>
    </w:p>
    <w:p w:rsidR="00000000" w:rsidRDefault="00605A21"/>
    <w:p w:rsidR="00000000" w:rsidRDefault="00605A21">
      <w:r>
        <w:t>____________________________________________________________________ _,</w:t>
      </w:r>
    </w:p>
    <w:p w:rsidR="00000000" w:rsidRDefault="00605A21">
      <w:pPr>
        <w:ind w:firstLine="698"/>
        <w:jc w:val="center"/>
      </w:pPr>
      <w:r>
        <w:t>(наименование отрас</w:t>
      </w:r>
      <w:r>
        <w:t>левого (функционального) органа администрации городского округа Кинешма, обладающего правами юридического лица, осуществляющего функции и полномочия учредителя в отношении муниципального бюджетного или автономного учреждения)</w:t>
      </w:r>
    </w:p>
    <w:p w:rsidR="00000000" w:rsidRDefault="00605A21">
      <w:r>
        <w:t>которому как получателю средств бюджета городского округа Кинешма доведены лимиты бюджетных обязательств на предоставление субсидий муниципальным бюджетным и автономным учреждениям на финансовое обеспечение выполнения ими муниципального задания на оказание</w:t>
      </w:r>
      <w:r>
        <w:t xml:space="preserve"> муниципальных услуг (выполнение работ), именуемый в дальнейшем "Учредитель", в лице ___________</w:t>
      </w:r>
    </w:p>
    <w:p w:rsidR="00000000" w:rsidRDefault="00605A21">
      <w:r>
        <w:t>____________________________________________________________________ ___</w:t>
      </w:r>
    </w:p>
    <w:p w:rsidR="00000000" w:rsidRDefault="00605A21">
      <w:pPr>
        <w:ind w:firstLine="698"/>
        <w:jc w:val="center"/>
      </w:pPr>
      <w:r>
        <w:t>(наименование должности руководителя Учредителя или уполномоченного им лица)</w:t>
      </w:r>
    </w:p>
    <w:p w:rsidR="00000000" w:rsidRDefault="00605A21">
      <w:r>
        <w:t>_________</w:t>
      </w:r>
      <w:r>
        <w:t>___________________________________________________________ ____,</w:t>
      </w:r>
    </w:p>
    <w:p w:rsidR="00000000" w:rsidRDefault="00605A21">
      <w:r>
        <w:t>фамилия, имя, отчество (при наличии) руководителя Учредителя или уполномоченного им лица) действующего (ей) на основании</w:t>
      </w:r>
    </w:p>
    <w:p w:rsidR="00000000" w:rsidRDefault="00605A21">
      <w:r>
        <w:t xml:space="preserve">____________________________________________________________________ </w:t>
      </w:r>
      <w:r>
        <w:t>___,</w:t>
      </w:r>
    </w:p>
    <w:p w:rsidR="00000000" w:rsidRDefault="00605A21">
      <w:pPr>
        <w:ind w:firstLine="698"/>
        <w:jc w:val="center"/>
      </w:pPr>
      <w:r>
        <w:t xml:space="preserve">(положение об отраслевом (функциональном) органе администрации городского округа Кинешма, обладающего правами юридического лица, доверенность, приказ или </w:t>
      </w:r>
      <w:r>
        <w:lastRenderedPageBreak/>
        <w:t>иной документ, удостоверяющий полномочия)</w:t>
      </w:r>
    </w:p>
    <w:p w:rsidR="00000000" w:rsidRDefault="00605A21">
      <w:r>
        <w:t>с одной стороны и _____________________________________</w:t>
      </w:r>
      <w:r>
        <w:t>_________________,</w:t>
      </w:r>
    </w:p>
    <w:p w:rsidR="00000000" w:rsidRDefault="00605A21">
      <w:pPr>
        <w:ind w:firstLine="698"/>
        <w:jc w:val="center"/>
      </w:pPr>
      <w:r>
        <w:t>(наименование муниципального бюджетного или автономного учреждения)</w:t>
      </w:r>
    </w:p>
    <w:p w:rsidR="00000000" w:rsidRDefault="00605A21">
      <w:r>
        <w:t>____________________________________________________________________ __</w:t>
      </w:r>
    </w:p>
    <w:p w:rsidR="00000000" w:rsidRDefault="00605A21">
      <w:pPr>
        <w:ind w:firstLine="698"/>
        <w:jc w:val="center"/>
      </w:pPr>
      <w:r>
        <w:t>именуемое в дальнейшем "Учреждение", в лице</w:t>
      </w:r>
    </w:p>
    <w:p w:rsidR="00000000" w:rsidRDefault="00605A21">
      <w:r>
        <w:t>_____________________________________________________</w:t>
      </w:r>
      <w:r>
        <w:t>_____________</w:t>
      </w:r>
    </w:p>
    <w:p w:rsidR="00000000" w:rsidRDefault="00605A21">
      <w:pPr>
        <w:ind w:firstLine="698"/>
        <w:jc w:val="center"/>
      </w:pPr>
      <w:r>
        <w:t>(наименование должности руководителя Учреждения или уполномоченного им лица)</w:t>
      </w:r>
    </w:p>
    <w:p w:rsidR="00000000" w:rsidRDefault="00605A21">
      <w:r>
        <w:t>__________________________________________________________________,</w:t>
      </w:r>
    </w:p>
    <w:p w:rsidR="00000000" w:rsidRDefault="00605A21">
      <w:pPr>
        <w:ind w:firstLine="698"/>
        <w:jc w:val="center"/>
      </w:pPr>
      <w:r>
        <w:t>(фамилия, имя, отчество (при наличии) руководителя Учреждения или уполномоченного им лица)</w:t>
      </w:r>
    </w:p>
    <w:p w:rsidR="00000000" w:rsidRDefault="00605A21">
      <w:pPr>
        <w:ind w:firstLine="698"/>
        <w:jc w:val="center"/>
      </w:pPr>
      <w:r>
        <w:t>действ</w:t>
      </w:r>
      <w:r>
        <w:t>ующего (ей) на основании</w:t>
      </w:r>
    </w:p>
    <w:p w:rsidR="00000000" w:rsidRDefault="00605A21">
      <w:r>
        <w:t>____________________________________________________________________ __,</w:t>
      </w:r>
    </w:p>
    <w:p w:rsidR="00000000" w:rsidRDefault="00605A21">
      <w:pPr>
        <w:ind w:firstLine="698"/>
        <w:jc w:val="center"/>
      </w:pPr>
      <w:r>
        <w:t>(Устав Учреждения либо иной уполномочивающий документ)</w:t>
      </w:r>
    </w:p>
    <w:p w:rsidR="00000000" w:rsidRDefault="00605A21">
      <w:r>
        <w:t xml:space="preserve">с другой стороны, далее именуемые "Стороны", в соответствии с Бюджетным кодексом Российской Федерации, </w:t>
      </w:r>
      <w:r>
        <w:t xml:space="preserve">Порядком формирования муниципального задания на оказание муниципальных услуг (выполнение работ) в отношении муниципальных учреждений городского округа Кинешма и финансового обеспечения выполнения муниципального задания утвержденным, утвержденным </w:t>
      </w:r>
      <w:hyperlink w:anchor="sub_1000" w:history="1">
        <w:r>
          <w:rPr>
            <w:rStyle w:val="a4"/>
          </w:rPr>
          <w:t>приложением</w:t>
        </w:r>
      </w:hyperlink>
      <w:r>
        <w:t xml:space="preserve"> к постановлению администрации городского округа Кинешма от 18.09.2015 N 2133п (далее - Порядок), заключили настоящее Соглашение о нижеследующем.</w:t>
      </w:r>
    </w:p>
    <w:p w:rsidR="00000000" w:rsidRDefault="00605A21"/>
    <w:p w:rsidR="00000000" w:rsidRDefault="00605A21">
      <w:pPr>
        <w:pStyle w:val="1"/>
      </w:pPr>
      <w:bookmarkStart w:id="102" w:name="sub_1310"/>
      <w:r>
        <w:t>I. Предмет Соглашения</w:t>
      </w:r>
    </w:p>
    <w:bookmarkEnd w:id="102"/>
    <w:p w:rsidR="00000000" w:rsidRDefault="00605A21"/>
    <w:p w:rsidR="00000000" w:rsidRDefault="00605A21">
      <w:bookmarkStart w:id="103" w:name="sub_1311"/>
      <w:r>
        <w:t>1.1. Предметом настоящего Соглашени</w:t>
      </w:r>
      <w:r>
        <w:t>я является предоставление Учреждению из бюджета городского округа Кинешма в 20__ году / 20__ - 20__ годах субсидии на финансовое обеспечение выполнения муниципального задания на оказание муниципальных услуг (выполнение работ) N __________ от "__" _________</w:t>
      </w:r>
      <w:r>
        <w:t>_ 20__ года (далее - Субсидия, муниципальное задание).</w:t>
      </w:r>
    </w:p>
    <w:bookmarkEnd w:id="103"/>
    <w:p w:rsidR="00000000" w:rsidRDefault="00605A21"/>
    <w:p w:rsidR="00000000" w:rsidRDefault="00605A21">
      <w:pPr>
        <w:pStyle w:val="1"/>
      </w:pPr>
      <w:bookmarkStart w:id="104" w:name="sub_1320"/>
      <w:r>
        <w:t>II. Порядок, условия предоставления Субсидии и финансовое обеспечение выполнения муниципального задания</w:t>
      </w:r>
    </w:p>
    <w:bookmarkEnd w:id="104"/>
    <w:p w:rsidR="00000000" w:rsidRDefault="00605A21"/>
    <w:p w:rsidR="00000000" w:rsidRDefault="00605A21">
      <w:bookmarkStart w:id="105" w:name="sub_1321"/>
      <w:r>
        <w:t>2.1. Субсидия предоставляется Учреждению на оказание муниципаль</w:t>
      </w:r>
      <w:r>
        <w:t>ных услуг (выполнение работ), установленных в муниципальном задании.</w:t>
      </w:r>
    </w:p>
    <w:p w:rsidR="00000000" w:rsidRDefault="00605A21">
      <w:bookmarkStart w:id="106" w:name="sub_1322"/>
      <w:bookmarkEnd w:id="105"/>
      <w:r>
        <w:t>2.2. Субсидия предоставляется в пределах лимитов бюджетных обязательств, доведенных Учредителю как получателю средств бюджета городского округа Кинешма по кодам классифика</w:t>
      </w:r>
      <w:r>
        <w:t>ции расходов бюджетов Российской Федерации (далее - коды БК), в следующем размере:</w:t>
      </w:r>
    </w:p>
    <w:bookmarkEnd w:id="106"/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60"/>
        <w:gridCol w:w="560"/>
        <w:gridCol w:w="36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  <w:r>
              <w:t>в 20__ году __________(____________) рублей</w:t>
            </w:r>
          </w:p>
          <w:p w:rsidR="00000000" w:rsidRDefault="00605A21">
            <w:pPr>
              <w:pStyle w:val="aa"/>
              <w:jc w:val="center"/>
            </w:pPr>
            <w:r>
              <w:t>(сумма прописью)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-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по коду БК __________;</w:t>
            </w:r>
          </w:p>
          <w:p w:rsidR="00000000" w:rsidRDefault="00605A21">
            <w:pPr>
              <w:pStyle w:val="aa"/>
              <w:jc w:val="center"/>
            </w:pPr>
            <w:r>
              <w:t>(код БК)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  <w:r>
              <w:t>в 20__ году __________(____________) рублей</w:t>
            </w:r>
          </w:p>
          <w:p w:rsidR="00000000" w:rsidRDefault="00605A21">
            <w:pPr>
              <w:pStyle w:val="aa"/>
              <w:jc w:val="center"/>
            </w:pPr>
            <w:r>
              <w:t>(сумма прописью)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-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по коду БК __________;</w:t>
            </w:r>
          </w:p>
          <w:p w:rsidR="00000000" w:rsidRDefault="00605A21">
            <w:pPr>
              <w:pStyle w:val="aa"/>
              <w:jc w:val="center"/>
            </w:pPr>
            <w:r>
              <w:t>(код БК)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  <w:r>
              <w:lastRenderedPageBreak/>
              <w:t>в 20__ году __________(____________) рублей</w:t>
            </w:r>
          </w:p>
          <w:p w:rsidR="00000000" w:rsidRDefault="00605A21">
            <w:pPr>
              <w:pStyle w:val="aa"/>
              <w:jc w:val="center"/>
            </w:pPr>
            <w:r>
              <w:t>(сумма прописью)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-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по коду БК __________;</w:t>
            </w:r>
          </w:p>
          <w:p w:rsidR="00000000" w:rsidRDefault="00605A21">
            <w:pPr>
              <w:pStyle w:val="aa"/>
              <w:jc w:val="center"/>
            </w:pPr>
            <w:r>
              <w:t>(код БК)</w:t>
            </w:r>
          </w:p>
        </w:tc>
      </w:tr>
    </w:tbl>
    <w:p w:rsidR="00000000" w:rsidRDefault="00605A21"/>
    <w:p w:rsidR="00000000" w:rsidRDefault="00605A21">
      <w:bookmarkStart w:id="107" w:name="sub_1323"/>
      <w:r>
        <w:t>2.3. Размер Субсидии рассчитывается в соответствии с показателями муниципального задания на основании нормативных затрат на оказание муниципальных услуг с применением базовых нормативов затрат и корректирующих коэффициентов и нормативных затрат на выполнен</w:t>
      </w:r>
      <w:r>
        <w:t>ие работ, определенных в соответствии с Порядком.</w:t>
      </w:r>
    </w:p>
    <w:bookmarkEnd w:id="107"/>
    <w:p w:rsidR="00000000" w:rsidRDefault="00605A21"/>
    <w:p w:rsidR="00000000" w:rsidRDefault="00605A21">
      <w:pPr>
        <w:pStyle w:val="1"/>
      </w:pPr>
      <w:bookmarkStart w:id="108" w:name="sub_1330"/>
      <w:r>
        <w:t>III. Порядок перечисления Субсидии</w:t>
      </w:r>
    </w:p>
    <w:bookmarkEnd w:id="108"/>
    <w:p w:rsidR="00000000" w:rsidRDefault="00605A21"/>
    <w:p w:rsidR="00000000" w:rsidRDefault="00605A21">
      <w:bookmarkStart w:id="109" w:name="sub_1331"/>
      <w:r>
        <w:t>3.1. Перечисление Субсидии осуществляется на лицевой счет, открытый Учреждению в</w:t>
      </w:r>
    </w:p>
    <w:bookmarkEnd w:id="109"/>
    <w:p w:rsidR="00000000" w:rsidRDefault="00605A21">
      <w:r>
        <w:t>________________________________________________</w:t>
      </w:r>
      <w:r>
        <w:t>_____.</w:t>
      </w:r>
    </w:p>
    <w:p w:rsidR="00000000" w:rsidRDefault="00605A21">
      <w:pPr>
        <w:ind w:firstLine="698"/>
        <w:jc w:val="center"/>
      </w:pPr>
      <w:r>
        <w:t>(наименование территориального органа Федерального казначейства)</w:t>
      </w:r>
    </w:p>
    <w:p w:rsidR="00000000" w:rsidRDefault="00605A21"/>
    <w:p w:rsidR="00000000" w:rsidRDefault="00605A21">
      <w:pPr>
        <w:pStyle w:val="1"/>
      </w:pPr>
      <w:bookmarkStart w:id="110" w:name="sub_1340"/>
      <w:r>
        <w:t>IV. Взаимодействие Сторон</w:t>
      </w:r>
    </w:p>
    <w:bookmarkEnd w:id="110"/>
    <w:p w:rsidR="00000000" w:rsidRDefault="00605A21"/>
    <w:p w:rsidR="00000000" w:rsidRDefault="00605A21">
      <w:bookmarkStart w:id="111" w:name="sub_1341"/>
      <w:r>
        <w:t>4.1. Учредитель обязуется:</w:t>
      </w:r>
    </w:p>
    <w:bookmarkEnd w:id="111"/>
    <w:p w:rsidR="00000000" w:rsidRDefault="00605A21">
      <w:r>
        <w:t>4.1.1. обеспечить предоставление Субсидии в соответствии с разделом II настоящего Соглашения;</w:t>
      </w:r>
    </w:p>
    <w:p w:rsidR="00000000" w:rsidRDefault="00605A21">
      <w:r>
        <w:t>4.1.2. обеспечивать перечисление Субсидии на лицевой счет, указанный в разделе VII настоящего Соглашения в пределах показателей кассового плана по расходам бюджета;</w:t>
      </w:r>
    </w:p>
    <w:p w:rsidR="00000000" w:rsidRDefault="00605A21">
      <w:bookmarkStart w:id="112" w:name="sub_13413"/>
      <w:r>
        <w:t>4.1.3. осуществлять контроль за выполнением Учреждением муниципального задания в п</w:t>
      </w:r>
      <w:r>
        <w:t>орядке, предусмотренном муниципальным заданием и соблюдением Учреждением условий, установленных Порядком и настоящим Соглашением;</w:t>
      </w:r>
    </w:p>
    <w:bookmarkEnd w:id="112"/>
    <w:p w:rsidR="00000000" w:rsidRDefault="00605A21">
      <w:r>
        <w:t xml:space="preserve">4.1.4. рассматривать предложения Учреждения, связанные с исполнением настоящего Соглашения, в том числе по изменению </w:t>
      </w:r>
      <w:r>
        <w:t>размера Субсидии, и направлять Учреждению решения по результатам их рассмотрения не позднее _____ рабочих дней после получения предложений;</w:t>
      </w:r>
    </w:p>
    <w:p w:rsidR="00000000" w:rsidRDefault="00605A21">
      <w:r>
        <w:t>4.1.5. вносить изменения в показатели, характеризующие объем муниципальных услуг, установленные в муниципальном зада</w:t>
      </w:r>
      <w:r>
        <w:t>нии, в случае если необходимо уменьшить показатели, характеризующие объем муниципальных услуг, установленные в муниципальным задании;</w:t>
      </w:r>
    </w:p>
    <w:p w:rsidR="00000000" w:rsidRDefault="00605A21">
      <w:bookmarkStart w:id="113" w:name="sub_13416"/>
      <w:r>
        <w:t xml:space="preserve">4.1.6. направлять Учреждению расчет Субсидии, подлежащей возврату в бюджет городского округа Кинешма на 1 января </w:t>
      </w:r>
      <w:r>
        <w:t xml:space="preserve">20__ г., составленный по форме согласно </w:t>
      </w:r>
      <w:hyperlink w:anchor="sub_1800" w:history="1">
        <w:r>
          <w:rPr>
            <w:rStyle w:val="a4"/>
          </w:rPr>
          <w:t>приложению 8</w:t>
        </w:r>
      </w:hyperlink>
      <w:r>
        <w:t xml:space="preserve"> к Порядку, в срок до "__" ________ 20 __г.</w:t>
      </w:r>
    </w:p>
    <w:bookmarkEnd w:id="113"/>
    <w:p w:rsidR="00000000" w:rsidRDefault="00605A21">
      <w:r>
        <w:t>4.1.7. принимать меры, обеспечивающие перечисление Учреждением Учредителю в бюджет городского округа Кинешма средств Субсидии</w:t>
      </w:r>
      <w:r>
        <w:t xml:space="preserve">, подлежащих возврату в бюджет городского округа Кинешма на 1 января 20__г., в соответствии с расчетом, указанным в </w:t>
      </w:r>
      <w:hyperlink w:anchor="sub_13416" w:history="1">
        <w:r>
          <w:rPr>
            <w:rStyle w:val="a4"/>
          </w:rPr>
          <w:t>пункте 4.1.6.</w:t>
        </w:r>
      </w:hyperlink>
      <w:r>
        <w:t xml:space="preserve"> настоящего Соглашения.</w:t>
      </w:r>
    </w:p>
    <w:p w:rsidR="00000000" w:rsidRDefault="00605A21">
      <w:bookmarkStart w:id="114" w:name="sub_1342"/>
      <w:r>
        <w:t>4.2. Учредитель вправе:</w:t>
      </w:r>
    </w:p>
    <w:bookmarkEnd w:id="114"/>
    <w:p w:rsidR="00000000" w:rsidRDefault="00605A21">
      <w:r>
        <w:t>4.2.1. запрашивать у Учреждения инфо</w:t>
      </w:r>
      <w:r>
        <w:t>рмацию и документы, необходимые для осуществления контроля за выполнением Учреждением муниципального задания;</w:t>
      </w:r>
    </w:p>
    <w:p w:rsidR="00000000" w:rsidRDefault="00605A21">
      <w:bookmarkStart w:id="115" w:name="sub_13422"/>
      <w:r>
        <w:t>4.2.2. принимать решение об изменении размера Субсидии:</w:t>
      </w:r>
    </w:p>
    <w:bookmarkEnd w:id="115"/>
    <w:p w:rsidR="00000000" w:rsidRDefault="00605A21">
      <w:r>
        <w:t>4.2.2.1. при соответствующем изменении показателей, характеризующих объе</w:t>
      </w:r>
      <w:r>
        <w:t>м муниципальных услуг (работ), установленных в муниципальном задании, в случае:</w:t>
      </w:r>
    </w:p>
    <w:p w:rsidR="00000000" w:rsidRDefault="00605A21">
      <w:r>
        <w:lastRenderedPageBreak/>
        <w:t xml:space="preserve">4.2.2.1.1. уменьшения Учредителю ранее утвержденных лимитов бюджетных обязательств, указанных в </w:t>
      </w:r>
      <w:hyperlink w:anchor="sub_1322" w:history="1">
        <w:r>
          <w:rPr>
            <w:rStyle w:val="a4"/>
          </w:rPr>
          <w:t>пункте 2.2</w:t>
        </w:r>
      </w:hyperlink>
      <w:r>
        <w:t xml:space="preserve"> настоящего Соглашения;</w:t>
      </w:r>
    </w:p>
    <w:p w:rsidR="00000000" w:rsidRDefault="00605A21">
      <w:r>
        <w:t>4.2.2.1.2. увеличени</w:t>
      </w:r>
      <w:r>
        <w:t xml:space="preserve">я (при наличии у Учредителя лимитов бюджетных обязательств, указанных в </w:t>
      </w:r>
      <w:hyperlink w:anchor="sub_1322" w:history="1">
        <w:r>
          <w:rPr>
            <w:rStyle w:val="a4"/>
          </w:rPr>
          <w:t>пункте 2.2</w:t>
        </w:r>
      </w:hyperlink>
      <w:r>
        <w:t xml:space="preserve"> настоящего Соглашения) или уменьшения потребности в оказании муниципальных услуг (выполнении работ);</w:t>
      </w:r>
    </w:p>
    <w:p w:rsidR="00000000" w:rsidRDefault="00605A21">
      <w:r>
        <w:t>4.2.2.1.3. принятия решения по результатам рас</w:t>
      </w:r>
      <w:r>
        <w:t xml:space="preserve">смотрения предложений Учреждения, направленных в соответствии с </w:t>
      </w:r>
      <w:hyperlink w:anchor="sub_13442" w:history="1">
        <w:r>
          <w:rPr>
            <w:rStyle w:val="a4"/>
          </w:rPr>
          <w:t>пунктом 4.4.2</w:t>
        </w:r>
      </w:hyperlink>
      <w:r>
        <w:t xml:space="preserve"> настоящего Соглашения;</w:t>
      </w:r>
    </w:p>
    <w:p w:rsidR="00000000" w:rsidRDefault="00605A21">
      <w:r>
        <w:t>4.2.2.2. без соответствующего изменения показателей, характеризующих объем муниципальных услуг (работ), установленных в муниципа</w:t>
      </w:r>
      <w:r>
        <w:t>льном задании (в случае внесения изменений в нормативные затраты в связи с изменением размеров выплат работникам (отдельным категориям работников), изменением законодательства о налогах и сборах (в том числе отмены ранее установленных налоговых льгот), изм</w:t>
      </w:r>
      <w:r>
        <w:t>енением тарифов), приводящих к изменению объема финансового обеспечения выполнения муниципального задания, вследствие принятия нормативных правовых актов Российской Федерации, Ивановской области, городского округа Кинешма (включая внесение изменений в указ</w:t>
      </w:r>
      <w:r>
        <w:t>анные нормативные правовые акты).</w:t>
      </w:r>
    </w:p>
    <w:p w:rsidR="00000000" w:rsidRDefault="00605A21">
      <w:bookmarkStart w:id="116" w:name="sub_1343"/>
      <w:r>
        <w:t>4.3. Учреждение обязуется:</w:t>
      </w:r>
    </w:p>
    <w:bookmarkEnd w:id="116"/>
    <w:p w:rsidR="00000000" w:rsidRDefault="00605A21">
      <w:r>
        <w:t xml:space="preserve">4.3.1. предоставлять в течение _____ дней по запросу Учредителя информацию и документы, необходимые для осуществления контроля, предусмотренного </w:t>
      </w:r>
      <w:hyperlink w:anchor="sub_13413" w:history="1">
        <w:r>
          <w:rPr>
            <w:rStyle w:val="a4"/>
          </w:rPr>
          <w:t>пунктом 4.</w:t>
        </w:r>
        <w:r>
          <w:rPr>
            <w:rStyle w:val="a4"/>
          </w:rPr>
          <w:t>1.3.</w:t>
        </w:r>
      </w:hyperlink>
      <w:r>
        <w:t xml:space="preserve"> настоящего Соглашения;</w:t>
      </w:r>
    </w:p>
    <w:p w:rsidR="00000000" w:rsidRDefault="00605A21">
      <w:bookmarkStart w:id="117" w:name="sub_13432"/>
      <w:r>
        <w:t>4.3.2. осуществлять в срок до "__" __________20 г. возврат Субсидии, подлежащей возврату в бюджет городского округа Кинешма на 1 января 20__ г., в размере, указанном в расчете, представленном Учредителем в соответств</w:t>
      </w:r>
      <w:r>
        <w:t xml:space="preserve">ии с </w:t>
      </w:r>
      <w:hyperlink w:anchor="sub_13416" w:history="1">
        <w:r>
          <w:rPr>
            <w:rStyle w:val="a4"/>
          </w:rPr>
          <w:t>пунктом 4.1.6.</w:t>
        </w:r>
      </w:hyperlink>
      <w:r>
        <w:t xml:space="preserve"> настоящего Соглашения;</w:t>
      </w:r>
    </w:p>
    <w:bookmarkEnd w:id="117"/>
    <w:p w:rsidR="00000000" w:rsidRDefault="00605A21">
      <w:r>
        <w:t>4.3.3. направлять средства Субсидии на выплаты, установленные планом финансово-хозяйственной деятельности Учреждения (далее - план финансово-хозяйственной деятельности), сформир</w:t>
      </w:r>
      <w:r>
        <w:t>ованным и утвержденным в порядке, определенном</w:t>
      </w:r>
    </w:p>
    <w:p w:rsidR="00000000" w:rsidRDefault="00605A21">
      <w:r>
        <w:t>____________________________________________________________________ _;</w:t>
      </w:r>
    </w:p>
    <w:p w:rsidR="00000000" w:rsidRDefault="00605A21">
      <w:pPr>
        <w:ind w:firstLine="698"/>
        <w:jc w:val="center"/>
      </w:pPr>
      <w:r>
        <w:t>(реквизиты нормативного правового акта)</w:t>
      </w:r>
    </w:p>
    <w:p w:rsidR="00000000" w:rsidRDefault="00605A21">
      <w:r>
        <w:t>4.3.4. представлять Учредителю отчет об исполнении муниципального задания в срок до "__" ________</w:t>
      </w:r>
      <w:r>
        <w:t xml:space="preserve">__ 20__ г. по форме согласно </w:t>
      </w:r>
      <w:hyperlink w:anchor="sub_1200" w:history="1">
        <w:r>
          <w:rPr>
            <w:rStyle w:val="a4"/>
          </w:rPr>
          <w:t>приложению 2</w:t>
        </w:r>
      </w:hyperlink>
      <w:r>
        <w:t xml:space="preserve"> к Порядку;</w:t>
      </w:r>
    </w:p>
    <w:p w:rsidR="00000000" w:rsidRDefault="00605A21">
      <w:r>
        <w:t xml:space="preserve">4.3.5. представлять Учредителю Отчет об использовании субсидии на финансовое обеспечение выполнения муниципального задания на оказание муниципальных услуг (выполнение работ) за </w:t>
      </w:r>
      <w:r>
        <w:t xml:space="preserve">период _________ 20 __ в срок до "__" __________ 20__ г. по форме согласно </w:t>
      </w:r>
      <w:hyperlink w:anchor="sub_1700" w:history="1">
        <w:r>
          <w:rPr>
            <w:rStyle w:val="a4"/>
          </w:rPr>
          <w:t>приложению 7</w:t>
        </w:r>
      </w:hyperlink>
      <w:r>
        <w:t xml:space="preserve"> к Порядку.</w:t>
      </w:r>
    </w:p>
    <w:p w:rsidR="00000000" w:rsidRDefault="00605A21">
      <w:bookmarkStart w:id="118" w:name="sub_1344"/>
      <w:r>
        <w:t>4.4. Учреждение вправе:</w:t>
      </w:r>
    </w:p>
    <w:bookmarkEnd w:id="118"/>
    <w:p w:rsidR="00000000" w:rsidRDefault="00605A21">
      <w:r>
        <w:t>4.4.1. направлять не использованный в 20__ г. остаток Субсидии на осуществление в 20__ г. р</w:t>
      </w:r>
      <w:r>
        <w:t xml:space="preserve">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городского округа Кинешма в соответствии с </w:t>
      </w:r>
      <w:hyperlink w:anchor="sub_13432" w:history="1">
        <w:r>
          <w:rPr>
            <w:rStyle w:val="a4"/>
          </w:rPr>
          <w:t>пунктом 4.3.2</w:t>
        </w:r>
      </w:hyperlink>
      <w:r>
        <w:t xml:space="preserve"> настоящего Соглашения;</w:t>
      </w:r>
    </w:p>
    <w:p w:rsidR="00000000" w:rsidRDefault="00605A21">
      <w:bookmarkStart w:id="119" w:name="sub_13442"/>
      <w:r>
        <w:t>4.4.2. направлять Учредителю предложения по исполнению настоящего Соглашения, в том числе по изменению размера Субсидии;</w:t>
      </w:r>
    </w:p>
    <w:bookmarkEnd w:id="119"/>
    <w:p w:rsidR="00000000" w:rsidRDefault="00605A21">
      <w:r>
        <w:t>4.4.3. обращаться к Учредителю в целях получения разъяснений в связи с исполн</w:t>
      </w:r>
      <w:r>
        <w:t>ением настоящего Соглашения.</w:t>
      </w:r>
    </w:p>
    <w:p w:rsidR="00000000" w:rsidRDefault="00605A21"/>
    <w:p w:rsidR="00000000" w:rsidRDefault="00605A21">
      <w:pPr>
        <w:pStyle w:val="1"/>
      </w:pPr>
      <w:bookmarkStart w:id="120" w:name="sub_1350"/>
      <w:r>
        <w:t>V. Ответственность Сторон</w:t>
      </w:r>
    </w:p>
    <w:bookmarkEnd w:id="120"/>
    <w:p w:rsidR="00000000" w:rsidRDefault="00605A21"/>
    <w:p w:rsidR="00000000" w:rsidRDefault="00605A21">
      <w:bookmarkStart w:id="121" w:name="sub_1351"/>
      <w: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bookmarkEnd w:id="121"/>
    <w:p w:rsidR="00000000" w:rsidRDefault="00605A21"/>
    <w:p w:rsidR="00000000" w:rsidRDefault="00605A21">
      <w:pPr>
        <w:pStyle w:val="1"/>
      </w:pPr>
      <w:bookmarkStart w:id="122" w:name="sub_1360"/>
      <w:r>
        <w:t>VI. Заключительные положения</w:t>
      </w:r>
    </w:p>
    <w:bookmarkEnd w:id="122"/>
    <w:p w:rsidR="00000000" w:rsidRDefault="00605A21"/>
    <w:p w:rsidR="00000000" w:rsidRDefault="00605A21">
      <w:bookmarkStart w:id="123" w:name="sub_1361"/>
      <w:r>
        <w:t>6.1. Р</w:t>
      </w:r>
      <w:r>
        <w:t xml:space="preserve">асторжение Соглашения осуществляется по соглашению сторон, за исключением расторжения в одностороннем порядке, предусмотренного </w:t>
      </w:r>
      <w:hyperlink w:anchor="sub_13611" w:history="1">
        <w:r>
          <w:rPr>
            <w:rStyle w:val="a4"/>
          </w:rPr>
          <w:t>пунктом 6.1.1</w:t>
        </w:r>
      </w:hyperlink>
      <w:r>
        <w:t xml:space="preserve"> настоящего Соглашения. Расторжение Соглашения оформляется в виде дополнительного соглаш</w:t>
      </w:r>
      <w:r>
        <w:t xml:space="preserve">ения, являющегося неотъемлемой частью настоящего Соглашения по форме согласно </w:t>
      </w:r>
      <w:hyperlink w:anchor="sub_1600" w:history="1">
        <w:r>
          <w:rPr>
            <w:rStyle w:val="a4"/>
          </w:rPr>
          <w:t>Приложению 6</w:t>
        </w:r>
      </w:hyperlink>
      <w:r>
        <w:t xml:space="preserve"> к Порядку.</w:t>
      </w:r>
    </w:p>
    <w:p w:rsidR="00000000" w:rsidRDefault="00605A21">
      <w:bookmarkStart w:id="124" w:name="sub_13611"/>
      <w:bookmarkEnd w:id="123"/>
      <w:r>
        <w:t>6.1.1. Расторжение настоящего Соглашения Учредителем в одностороннем порядке возможно в случаях:</w:t>
      </w:r>
    </w:p>
    <w:bookmarkEnd w:id="124"/>
    <w:p w:rsidR="00000000" w:rsidRDefault="00605A21">
      <w:r>
        <w:t>6.1.1</w:t>
      </w:r>
      <w:r>
        <w:t>.1. прекращения деятельности Учреждения при реорганизации или ликвидации;</w:t>
      </w:r>
    </w:p>
    <w:p w:rsidR="00000000" w:rsidRDefault="00605A21">
      <w:r>
        <w:t>6.1.1.2. нарушения Учреждением условий предоставления субсидии, предусмотренных настоящим Соглашением;</w:t>
      </w:r>
    </w:p>
    <w:p w:rsidR="00000000" w:rsidRDefault="00605A21">
      <w:bookmarkStart w:id="125" w:name="sub_1362"/>
      <w:r>
        <w:t>6.2. При досрочном прекращении выполнения муниципального задания по уст</w:t>
      </w:r>
      <w:r>
        <w:t>ановленным в нем основаниям неиспользованные остатки Субсидии в размере, соответствующем показателям, характеризующим объем неоказанных муниципальных услуг (невыполненных работ), подлежат перечислению Учреждением в бюджет городского округа Кинешма в устано</w:t>
      </w:r>
      <w:r>
        <w:t>вленном порядке.</w:t>
      </w:r>
    </w:p>
    <w:p w:rsidR="00000000" w:rsidRDefault="00605A21">
      <w:bookmarkStart w:id="126" w:name="sub_1363"/>
      <w:bookmarkEnd w:id="125"/>
      <w:r>
        <w:t>6.3.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протоколов. При не достижении согласия споры межд</w:t>
      </w:r>
      <w:r>
        <w:t>у Сторонами решаются в судебном порядке.</w:t>
      </w:r>
    </w:p>
    <w:p w:rsidR="00000000" w:rsidRDefault="00605A21">
      <w:bookmarkStart w:id="127" w:name="sub_1364"/>
      <w:bookmarkEnd w:id="126"/>
      <w:r>
        <w:t xml:space="preserve">6.4.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sub_1322" w:history="1">
        <w:r>
          <w:rPr>
            <w:rStyle w:val="a4"/>
          </w:rPr>
          <w:t>пункте 2.2</w:t>
        </w:r>
      </w:hyperlink>
      <w: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000000" w:rsidRDefault="00605A21">
      <w:bookmarkStart w:id="128" w:name="sub_1365"/>
      <w:bookmarkEnd w:id="127"/>
      <w:r>
        <w:t xml:space="preserve">6.5. Изменение настоящего Соглашения, в том числе в соответствии с положениями </w:t>
      </w:r>
      <w:hyperlink w:anchor="sub_13422" w:history="1">
        <w:r>
          <w:rPr>
            <w:rStyle w:val="a4"/>
          </w:rPr>
          <w:t>пункта 4.2.2</w:t>
        </w:r>
      </w:hyperlink>
      <w: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 по форме согласно </w:t>
      </w:r>
      <w:hyperlink w:anchor="sub_1500" w:history="1">
        <w:r>
          <w:rPr>
            <w:rStyle w:val="a4"/>
          </w:rPr>
          <w:t>Приложению 5</w:t>
        </w:r>
      </w:hyperlink>
      <w:r>
        <w:t xml:space="preserve"> к Порядку.</w:t>
      </w:r>
    </w:p>
    <w:p w:rsidR="00000000" w:rsidRDefault="00605A21">
      <w:bookmarkStart w:id="129" w:name="sub_1366"/>
      <w:bookmarkEnd w:id="128"/>
      <w:r>
        <w:t>6.6. Документы и информация, предусмотренные настоящим Соглашением, вручаются представителем одной Стороны подлинников документов и информации представителю другой Стороны;</w:t>
      </w:r>
    </w:p>
    <w:p w:rsidR="00000000" w:rsidRDefault="00605A21">
      <w:bookmarkStart w:id="130" w:name="sub_1367"/>
      <w:bookmarkEnd w:id="129"/>
      <w:r>
        <w:t>6.7. Настоящее Соглашение составлено в форме бумажного д</w:t>
      </w:r>
      <w:r>
        <w:t>окумента в двух экземплярах, по одному экземпляру для каждой из Сторон.</w:t>
      </w:r>
    </w:p>
    <w:bookmarkEnd w:id="130"/>
    <w:p w:rsidR="00000000" w:rsidRDefault="00605A21"/>
    <w:p w:rsidR="00000000" w:rsidRDefault="00605A21">
      <w:pPr>
        <w:pStyle w:val="1"/>
      </w:pPr>
      <w:bookmarkStart w:id="131" w:name="sub_1370"/>
      <w:r>
        <w:t>VII. Платежные реквизиты Сторон</w:t>
      </w:r>
    </w:p>
    <w:bookmarkEnd w:id="131"/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15"/>
        <w:gridCol w:w="52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Сокращенное наименование Учреждения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c"/>
            </w:pPr>
            <w:r>
              <w:t xml:space="preserve">Наименование Учредителя ОГРН, </w:t>
            </w:r>
            <w:hyperlink r:id="rId114" w:history="1">
              <w:r>
                <w:rPr>
                  <w:rStyle w:val="a4"/>
                </w:rPr>
                <w:t>ОКТМО</w:t>
              </w:r>
            </w:hyperlink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c"/>
            </w:pPr>
            <w:r>
              <w:lastRenderedPageBreak/>
              <w:t xml:space="preserve">Наименование Учреждения ОГРН, </w:t>
            </w:r>
            <w:hyperlink r:id="rId115" w:history="1">
              <w:r>
                <w:rPr>
                  <w:rStyle w:val="a4"/>
                </w:rPr>
                <w:t>ОКТМО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c"/>
            </w:pPr>
            <w:r>
              <w:lastRenderedPageBreak/>
              <w:t>Место нахождения: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c"/>
            </w:pPr>
            <w:r>
              <w:t>Место нахождения: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c"/>
            </w:pPr>
            <w:r>
              <w:t>ИНН/КПП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c"/>
            </w:pPr>
            <w:r>
              <w:t>ИНН/КПП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c"/>
            </w:pPr>
            <w:r>
              <w:t>Платежные реквизиты:</w:t>
            </w:r>
          </w:p>
          <w:p w:rsidR="00000000" w:rsidRDefault="00605A21">
            <w:pPr>
              <w:pStyle w:val="ac"/>
            </w:pPr>
            <w:r>
              <w:t>Наименование учреждения Банка России,</w:t>
            </w:r>
          </w:p>
          <w:p w:rsidR="00000000" w:rsidRDefault="00605A21">
            <w:pPr>
              <w:pStyle w:val="ac"/>
            </w:pPr>
            <w:hyperlink r:id="rId116" w:history="1">
              <w:r>
                <w:rPr>
                  <w:rStyle w:val="a4"/>
                </w:rPr>
                <w:t>БИК</w:t>
              </w:r>
            </w:hyperlink>
            <w:r>
              <w:t>,</w:t>
            </w:r>
          </w:p>
          <w:p w:rsidR="00000000" w:rsidRDefault="00605A21">
            <w:pPr>
              <w:pStyle w:val="ac"/>
            </w:pPr>
            <w:r>
              <w:t>Расчетный счет,</w:t>
            </w:r>
          </w:p>
          <w:p w:rsidR="00000000" w:rsidRDefault="00605A21">
            <w:pPr>
              <w:pStyle w:val="ac"/>
            </w:pPr>
            <w:r>
              <w:t>Наименование территориального органа Федерального казначейства, в котором открыт лицевой счет,</w:t>
            </w:r>
          </w:p>
          <w:p w:rsidR="00000000" w:rsidRDefault="00605A21">
            <w:pPr>
              <w:pStyle w:val="ac"/>
            </w:pPr>
            <w:r>
              <w:t>Лицевой счет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c"/>
            </w:pPr>
            <w:r>
              <w:t>Платежные реквизиты:</w:t>
            </w:r>
          </w:p>
          <w:p w:rsidR="00000000" w:rsidRDefault="00605A21">
            <w:pPr>
              <w:pStyle w:val="ac"/>
            </w:pPr>
            <w:r>
              <w:t>Наименование учреждения Банка России,</w:t>
            </w:r>
          </w:p>
          <w:p w:rsidR="00000000" w:rsidRDefault="00605A21">
            <w:pPr>
              <w:pStyle w:val="ac"/>
            </w:pPr>
            <w:r>
              <w:t>(наименование кредитной организации),</w:t>
            </w:r>
          </w:p>
          <w:p w:rsidR="00000000" w:rsidRDefault="00605A21">
            <w:pPr>
              <w:pStyle w:val="ac"/>
            </w:pPr>
            <w:hyperlink r:id="rId117" w:history="1">
              <w:r>
                <w:rPr>
                  <w:rStyle w:val="a4"/>
                </w:rPr>
                <w:t>БИК</w:t>
              </w:r>
            </w:hyperlink>
            <w:r>
              <w:t>, корреспондентский счет,</w:t>
            </w:r>
          </w:p>
          <w:p w:rsidR="00000000" w:rsidRDefault="00605A21">
            <w:pPr>
              <w:pStyle w:val="ac"/>
            </w:pPr>
            <w:r>
              <w:t>Расчетный счет,</w:t>
            </w:r>
          </w:p>
          <w:p w:rsidR="00000000" w:rsidRDefault="00605A21">
            <w:pPr>
              <w:pStyle w:val="ac"/>
            </w:pPr>
            <w:r>
              <w:t>Наименование территориального органа Федерального казначейства, в котором открыт лицевой счет,</w:t>
            </w:r>
          </w:p>
          <w:p w:rsidR="00000000" w:rsidRDefault="00605A21">
            <w:pPr>
              <w:pStyle w:val="ac"/>
            </w:pPr>
            <w:r>
              <w:t>Лицевой счет</w:t>
            </w:r>
          </w:p>
        </w:tc>
      </w:tr>
    </w:tbl>
    <w:p w:rsidR="00000000" w:rsidRDefault="00605A21"/>
    <w:p w:rsidR="00000000" w:rsidRDefault="00605A21">
      <w:pPr>
        <w:pStyle w:val="1"/>
      </w:pPr>
      <w:bookmarkStart w:id="132" w:name="sub_1380"/>
      <w:r>
        <w:t>VIII. Подписи Сторон</w:t>
      </w:r>
    </w:p>
    <w:bookmarkEnd w:id="132"/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27"/>
        <w:gridCol w:w="515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Сокращенное наименование Учре</w:t>
            </w:r>
            <w:r>
              <w:t>дителя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Сокращенное наименование Учреждения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__________/__________</w:t>
            </w:r>
          </w:p>
          <w:p w:rsidR="00000000" w:rsidRDefault="00605A21">
            <w:pPr>
              <w:pStyle w:val="aa"/>
              <w:jc w:val="center"/>
            </w:pPr>
            <w:r>
              <w:t>(подпись) (ФИО)</w:t>
            </w:r>
          </w:p>
          <w:p w:rsidR="00000000" w:rsidRDefault="00605A21">
            <w:pPr>
              <w:pStyle w:val="aa"/>
            </w:pPr>
          </w:p>
          <w:p w:rsidR="00000000" w:rsidRDefault="00605A21">
            <w:pPr>
              <w:pStyle w:val="ac"/>
            </w:pPr>
            <w:r>
              <w:t>МП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__________/__________</w:t>
            </w:r>
          </w:p>
          <w:p w:rsidR="00000000" w:rsidRDefault="00605A21">
            <w:pPr>
              <w:pStyle w:val="aa"/>
              <w:jc w:val="center"/>
            </w:pPr>
            <w:r>
              <w:t>(подпись) (ФИО)</w:t>
            </w:r>
          </w:p>
          <w:p w:rsidR="00000000" w:rsidRDefault="00605A21">
            <w:pPr>
              <w:pStyle w:val="aa"/>
            </w:pPr>
          </w:p>
          <w:p w:rsidR="00000000" w:rsidRDefault="00605A21">
            <w:pPr>
              <w:pStyle w:val="ac"/>
            </w:pPr>
            <w:r>
              <w:t>МП</w:t>
            </w:r>
          </w:p>
        </w:tc>
      </w:tr>
    </w:tbl>
    <w:p w:rsidR="00000000" w:rsidRDefault="00605A21"/>
    <w:p w:rsidR="00000000" w:rsidRDefault="00605A21">
      <w:pPr>
        <w:ind w:firstLine="0"/>
        <w:jc w:val="left"/>
        <w:sectPr w:rsidR="00000000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133" w:name="sub_1400"/>
      <w:r>
        <w:rPr>
          <w:color w:val="000000"/>
          <w:sz w:val="16"/>
          <w:szCs w:val="16"/>
        </w:rPr>
        <w:lastRenderedPageBreak/>
        <w:t>Информация об изменениях:</w:t>
      </w:r>
    </w:p>
    <w:bookmarkEnd w:id="133"/>
    <w:p w:rsidR="00000000" w:rsidRDefault="00605A21">
      <w:pPr>
        <w:pStyle w:val="a9"/>
      </w:pPr>
      <w:r>
        <w:fldChar w:fldCharType="begin"/>
      </w:r>
      <w:r>
        <w:instrText>HYPERLINK "garantF1://47302006.133"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Администрации городского округа Кинешма Ивановской области от 20 июня 2016 г. N 1036п настоящее приложение дополнено приложением 4</w:t>
      </w:r>
    </w:p>
    <w:p w:rsidR="00000000" w:rsidRDefault="00605A21">
      <w:pPr>
        <w:ind w:firstLine="698"/>
        <w:jc w:val="right"/>
      </w:pPr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  <w:r>
        <w:rPr>
          <w:rStyle w:val="a3"/>
        </w:rPr>
        <w:br/>
        <w:t>формирования муниципального задания</w:t>
      </w:r>
      <w:r>
        <w:rPr>
          <w:rStyle w:val="a3"/>
        </w:rPr>
        <w:br/>
        <w:t>на оказание муниципальных услуг</w:t>
      </w:r>
      <w:r>
        <w:rPr>
          <w:rStyle w:val="a3"/>
        </w:rPr>
        <w:br/>
      </w:r>
      <w:r>
        <w:rPr>
          <w:rStyle w:val="a3"/>
        </w:rPr>
        <w:t>(выполнение работ) в отношении</w:t>
      </w:r>
      <w:r>
        <w:rPr>
          <w:rStyle w:val="a3"/>
        </w:rPr>
        <w:br/>
        <w:t>муниципальных учреждений</w:t>
      </w:r>
      <w:r>
        <w:rPr>
          <w:rStyle w:val="a3"/>
        </w:rPr>
        <w:br/>
        <w:t>городского округа Кинешма</w:t>
      </w:r>
      <w:r>
        <w:rPr>
          <w:rStyle w:val="a3"/>
        </w:rPr>
        <w:br/>
        <w:t>и финансового обеспечения</w:t>
      </w:r>
      <w:r>
        <w:rPr>
          <w:rStyle w:val="a3"/>
        </w:rPr>
        <w:br/>
        <w:t>выполнения муниципального задания</w:t>
      </w:r>
    </w:p>
    <w:p w:rsidR="00000000" w:rsidRDefault="00605A21"/>
    <w:p w:rsidR="00000000" w:rsidRDefault="00605A21">
      <w:pPr>
        <w:pStyle w:val="1"/>
      </w:pPr>
      <w:r>
        <w:t>Сведения</w:t>
      </w:r>
      <w:r>
        <w:br/>
        <w:t>о возврате в бюджет городского округа Кинешма субсидий в объеме, который соответствует показателям муниц</w:t>
      </w:r>
      <w:r>
        <w:t>ипального задания, которые не были достигнуты, муниципальными учреждениями в 20____году</w:t>
      </w:r>
    </w:p>
    <w:p w:rsidR="00000000" w:rsidRDefault="00605A21"/>
    <w:p w:rsidR="00000000" w:rsidRDefault="00605A21">
      <w:pPr>
        <w:ind w:firstLine="698"/>
        <w:jc w:val="center"/>
      </w:pPr>
      <w:r>
        <w:t>_______________________________________________________________</w:t>
      </w:r>
    </w:p>
    <w:p w:rsidR="00000000" w:rsidRDefault="00605A21">
      <w:pPr>
        <w:ind w:firstLine="698"/>
        <w:jc w:val="center"/>
      </w:pPr>
      <w:r>
        <w:t>(наименование учредителя)</w:t>
      </w:r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20"/>
        <w:gridCol w:w="3081"/>
        <w:gridCol w:w="3233"/>
        <w:gridCol w:w="3224"/>
        <w:gridCol w:w="2315"/>
        <w:gridCol w:w="222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N</w:t>
            </w:r>
            <w:r>
              <w:br/>
              <w:t>п/п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учреждения/ Наименование муниципальной услуги (работы)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Ко</w:t>
            </w:r>
            <w:r>
              <w:t>д бюджетной классификации расходов по предоставленным субсидиям на выполнение муниципального задания (код ГРБС, раздел, подраздел, целевая статья, вид расхода)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Субсидии на выполнение муниципального задания, подлежащие возврату в бюджет городского округа Ки</w:t>
            </w:r>
            <w:r>
              <w:t>нешма (по расчету)</w:t>
            </w:r>
          </w:p>
          <w:p w:rsidR="00000000" w:rsidRDefault="00605A21">
            <w:pPr>
              <w:pStyle w:val="aa"/>
              <w:jc w:val="center"/>
            </w:pPr>
            <w:r>
              <w:t>в 20__ г., рублей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Возвращено в бюджет городского округа Кинешма субсидий</w:t>
            </w:r>
          </w:p>
          <w:p w:rsidR="00000000" w:rsidRDefault="00605A21">
            <w:pPr>
              <w:pStyle w:val="aa"/>
              <w:jc w:val="center"/>
            </w:pPr>
            <w:r>
              <w:t>на______ 20__ г., рублей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N и дата платежного документа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3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4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  <w:r>
              <w:t>Учреждение 1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  <w:r>
              <w:t>Х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  <w:r>
              <w:t>в том числе: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  <w:r>
              <w:t>Услуга 1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  <w:r>
              <w:t>Х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  <w:r>
              <w:t>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  <w:r>
              <w:t>Работа 1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  <w:r>
              <w:t>Х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  <w:r>
              <w:t>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  <w:r>
              <w:t>...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</w:tbl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3360"/>
        <w:gridCol w:w="33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  <w:r>
              <w:t>Руководитель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_____________</w:t>
            </w:r>
          </w:p>
          <w:p w:rsidR="00000000" w:rsidRDefault="00605A21">
            <w:pPr>
              <w:pStyle w:val="aa"/>
              <w:jc w:val="center"/>
            </w:pPr>
            <w:r>
              <w:t>(подпись)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/ _______________ /</w:t>
            </w:r>
          </w:p>
          <w:p w:rsidR="00000000" w:rsidRDefault="00605A21">
            <w:pPr>
              <w:pStyle w:val="aa"/>
              <w:jc w:val="center"/>
            </w:pPr>
            <w:r>
              <w:t>(расшифровка подписи)</w:t>
            </w:r>
          </w:p>
        </w:tc>
      </w:tr>
    </w:tbl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3360"/>
        <w:gridCol w:w="33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  <w:r>
              <w:t>Исполнитель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_____________</w:t>
            </w:r>
          </w:p>
          <w:p w:rsidR="00000000" w:rsidRDefault="00605A21">
            <w:pPr>
              <w:pStyle w:val="aa"/>
              <w:jc w:val="center"/>
            </w:pPr>
            <w:r>
              <w:t>(подпись)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/ _______________ /</w:t>
            </w:r>
          </w:p>
          <w:p w:rsidR="00000000" w:rsidRDefault="00605A21">
            <w:pPr>
              <w:pStyle w:val="aa"/>
              <w:jc w:val="center"/>
            </w:pPr>
            <w:r>
              <w:t>(расшифровка подписи)</w:t>
            </w:r>
          </w:p>
        </w:tc>
      </w:tr>
    </w:tbl>
    <w:p w:rsidR="00000000" w:rsidRDefault="00605A21"/>
    <w:p w:rsidR="00000000" w:rsidRDefault="00605A21">
      <w:pPr>
        <w:pStyle w:val="ac"/>
      </w:pPr>
      <w:r>
        <w:t>(телефон)</w:t>
      </w:r>
    </w:p>
    <w:p w:rsidR="00000000" w:rsidRDefault="00605A21"/>
    <w:p w:rsidR="00000000" w:rsidRDefault="00605A21">
      <w:pPr>
        <w:pStyle w:val="ac"/>
      </w:pPr>
      <w:r>
        <w:t>"____" __________________ 20 ___ г.</w:t>
      </w:r>
    </w:p>
    <w:p w:rsidR="00000000" w:rsidRDefault="00605A21"/>
    <w:p w:rsidR="00000000" w:rsidRDefault="00605A21">
      <w:pPr>
        <w:ind w:firstLine="0"/>
        <w:jc w:val="left"/>
        <w:sectPr w:rsidR="00000000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605A21">
      <w:pPr>
        <w:pStyle w:val="a8"/>
        <w:rPr>
          <w:color w:val="000000"/>
          <w:sz w:val="16"/>
          <w:szCs w:val="16"/>
        </w:rPr>
      </w:pPr>
      <w:bookmarkStart w:id="134" w:name="sub_1500"/>
      <w:r>
        <w:rPr>
          <w:color w:val="000000"/>
          <w:sz w:val="16"/>
          <w:szCs w:val="16"/>
        </w:rPr>
        <w:lastRenderedPageBreak/>
        <w:t>Информация об изменениях:</w:t>
      </w:r>
    </w:p>
    <w:bookmarkEnd w:id="134"/>
    <w:p w:rsidR="00000000" w:rsidRDefault="00605A21">
      <w:pPr>
        <w:pStyle w:val="a9"/>
      </w:pPr>
      <w:r>
        <w:t xml:space="preserve">Приложение дополнено приложением 5 с 1 января 2020 г. - </w:t>
      </w:r>
      <w:hyperlink r:id="rId118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Ивановской области от 31 декабря 2019 г. N 1804-п</w:t>
      </w:r>
    </w:p>
    <w:p w:rsidR="00000000" w:rsidRDefault="00605A21">
      <w:pPr>
        <w:ind w:firstLine="698"/>
        <w:jc w:val="right"/>
      </w:pPr>
      <w:r>
        <w:rPr>
          <w:rStyle w:val="a3"/>
        </w:rPr>
        <w:t>Приложение 5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  <w:r>
        <w:rPr>
          <w:rStyle w:val="a3"/>
        </w:rPr>
        <w:br/>
        <w:t>формирования муниципального задания на</w:t>
      </w:r>
      <w:r>
        <w:rPr>
          <w:rStyle w:val="a3"/>
        </w:rPr>
        <w:br/>
        <w:t>оказание муниципальных услуг (выполнение</w:t>
      </w:r>
      <w:r>
        <w:rPr>
          <w:rStyle w:val="a3"/>
        </w:rPr>
        <w:br/>
        <w:t>работ) в отношении муниципальных учреждений</w:t>
      </w:r>
      <w:r>
        <w:rPr>
          <w:rStyle w:val="a3"/>
        </w:rPr>
        <w:br/>
        <w:t>городского округа Кинешма и финансового обеспечения</w:t>
      </w:r>
      <w:r>
        <w:rPr>
          <w:rStyle w:val="a3"/>
        </w:rPr>
        <w:br/>
        <w:t>выполнения муниципального задания</w:t>
      </w:r>
    </w:p>
    <w:p w:rsidR="00000000" w:rsidRDefault="00605A21"/>
    <w:p w:rsidR="00000000" w:rsidRDefault="00605A21">
      <w:pPr>
        <w:pStyle w:val="1"/>
      </w:pPr>
      <w:r>
        <w:t>Дополнительное соглаше</w:t>
      </w:r>
      <w:r>
        <w:t>ние</w:t>
      </w:r>
      <w:r>
        <w:br/>
        <w:t>к Соглашению о предоставлении субсидии из бюджета городского округа Кинешма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</w:r>
    </w:p>
    <w:p w:rsidR="00000000" w:rsidRDefault="00605A21"/>
    <w:tbl>
      <w:tblPr>
        <w:tblW w:w="0" w:type="auto"/>
        <w:tblInd w:w="108" w:type="dxa"/>
        <w:tblLook w:val="0000"/>
      </w:tblPr>
      <w:tblGrid>
        <w:gridCol w:w="4960"/>
        <w:gridCol w:w="503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c"/>
            </w:pPr>
            <w:r>
              <w:t>N _________</w:t>
            </w:r>
          </w:p>
          <w:p w:rsidR="00000000" w:rsidRDefault="00605A21">
            <w:pPr>
              <w:pStyle w:val="ac"/>
            </w:pPr>
            <w:r>
              <w:t>(номер дополнительного соглашения)</w: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right"/>
            </w:pPr>
            <w:r>
              <w:t>"___" ____________ 20__ г.</w:t>
            </w:r>
          </w:p>
          <w:p w:rsidR="00000000" w:rsidRDefault="00605A21">
            <w:pPr>
              <w:pStyle w:val="aa"/>
              <w:jc w:val="right"/>
            </w:pPr>
            <w:r>
              <w:t>(дата заключения дополнительного соглашения)</w:t>
            </w:r>
          </w:p>
        </w:tc>
      </w:tr>
    </w:tbl>
    <w:p w:rsidR="00000000" w:rsidRDefault="00605A21"/>
    <w:p w:rsidR="00000000" w:rsidRDefault="00605A21">
      <w:pPr>
        <w:ind w:firstLine="0"/>
        <w:jc w:val="center"/>
      </w:pPr>
      <w:r>
        <w:t>г. Кинешма</w:t>
      </w:r>
    </w:p>
    <w:p w:rsidR="00000000" w:rsidRDefault="00605A21"/>
    <w:p w:rsidR="00000000" w:rsidRDefault="00605A21">
      <w:r>
        <w:t>____________________________________________________________________ _,</w:t>
      </w:r>
    </w:p>
    <w:p w:rsidR="00000000" w:rsidRDefault="00605A21">
      <w:pPr>
        <w:ind w:firstLine="698"/>
        <w:jc w:val="center"/>
      </w:pPr>
      <w:r>
        <w:t>(наименование отраслевого (функционального) органа администрац</w:t>
      </w:r>
      <w:r>
        <w:t>ии городского округа Кинешма, обладающего правами юридического лица, осуществляющего функции и полномочия учредителя в отношении муниципального бюджетного или автономного учреждения)</w:t>
      </w:r>
    </w:p>
    <w:p w:rsidR="00000000" w:rsidRDefault="00605A21">
      <w:r>
        <w:t>которому как получателю средств бюджета городского округа Кинешма доведены лимиты бюджетных обязательств на предоставление субсидий муниципальным бюджетным и автономным учреждениям на финансовое обеспечение выполнения ими муниципального задания на оказание</w:t>
      </w:r>
      <w:r>
        <w:t xml:space="preserve"> муниципальных услуг (выполнение работ), именуемый в дальнейшем "Учредитель", в лице</w:t>
      </w:r>
    </w:p>
    <w:p w:rsidR="00000000" w:rsidRDefault="00605A21">
      <w:r>
        <w:t>____________________________________________________________________ _</w:t>
      </w:r>
    </w:p>
    <w:p w:rsidR="00000000" w:rsidRDefault="00605A21">
      <w:pPr>
        <w:ind w:firstLine="698"/>
        <w:jc w:val="center"/>
      </w:pPr>
      <w:r>
        <w:t>(наименование должности руководителя Учредителя или уполномоченного им лица)</w:t>
      </w:r>
    </w:p>
    <w:p w:rsidR="00000000" w:rsidRDefault="00605A21">
      <w:r>
        <w:t>_______________________</w:t>
      </w:r>
      <w:r>
        <w:t>_____________________________________________ _,</w:t>
      </w:r>
    </w:p>
    <w:p w:rsidR="00000000" w:rsidRDefault="00605A21">
      <w:pPr>
        <w:ind w:firstLine="698"/>
        <w:jc w:val="center"/>
      </w:pPr>
      <w:r>
        <w:t>фамилия, имя, отчество (при наличии) руководителя Учредителя или уполномоченного им лица)</w:t>
      </w:r>
    </w:p>
    <w:p w:rsidR="00000000" w:rsidRDefault="00605A21">
      <w:r>
        <w:t>действующего (ей) на основании</w:t>
      </w:r>
    </w:p>
    <w:p w:rsidR="00000000" w:rsidRDefault="00605A21">
      <w:r>
        <w:t>____________________________________________________________________ _,</w:t>
      </w:r>
    </w:p>
    <w:p w:rsidR="00000000" w:rsidRDefault="00605A21">
      <w:r>
        <w:t xml:space="preserve">(положение об </w:t>
      </w:r>
      <w:r>
        <w:t>отраслевом (функциональном) органе администрации городского округа Кинешма, обладающего правами юридического лица, доверенность, приказ или иной документ, удостоверяющий полномочия)</w:t>
      </w:r>
    </w:p>
    <w:p w:rsidR="00000000" w:rsidRDefault="00605A21">
      <w:r>
        <w:t>с одной стороны и ___________________________________________________,</w:t>
      </w:r>
    </w:p>
    <w:p w:rsidR="00000000" w:rsidRDefault="00605A21">
      <w:pPr>
        <w:ind w:firstLine="698"/>
        <w:jc w:val="center"/>
      </w:pPr>
      <w:r>
        <w:lastRenderedPageBreak/>
        <w:t>(на</w:t>
      </w:r>
      <w:r>
        <w:t>именование муниципального бюджетного или автономного учреждения)</w:t>
      </w:r>
    </w:p>
    <w:p w:rsidR="00000000" w:rsidRDefault="00605A21">
      <w:r>
        <w:t>___________________________________________________________________</w:t>
      </w:r>
    </w:p>
    <w:p w:rsidR="00000000" w:rsidRDefault="00605A21">
      <w:r>
        <w:t>именуемое в дальнейшем "Учреждение", в лице</w:t>
      </w:r>
    </w:p>
    <w:p w:rsidR="00000000" w:rsidRDefault="00605A21">
      <w:r>
        <w:t>____________________________________________________________________ _</w:t>
      </w:r>
    </w:p>
    <w:p w:rsidR="00000000" w:rsidRDefault="00605A21">
      <w:pPr>
        <w:ind w:firstLine="698"/>
        <w:jc w:val="center"/>
      </w:pPr>
      <w:r>
        <w:t>(наимено</w:t>
      </w:r>
      <w:r>
        <w:t>вание должности руководителя Учреждения или уполномоченного им лица)</w:t>
      </w:r>
    </w:p>
    <w:p w:rsidR="00000000" w:rsidRDefault="00605A21">
      <w:r>
        <w:t>____________________________________________________________________ ,</w:t>
      </w:r>
    </w:p>
    <w:p w:rsidR="00000000" w:rsidRDefault="00605A21">
      <w:pPr>
        <w:ind w:firstLine="698"/>
        <w:jc w:val="center"/>
      </w:pPr>
      <w:r>
        <w:t>(фамилия, имя, отчество (при наличии) руководителя Учреждения или уполномоченного им лица)</w:t>
      </w:r>
    </w:p>
    <w:p w:rsidR="00000000" w:rsidRDefault="00605A21">
      <w:r>
        <w:t>действующего (ей) на осно</w:t>
      </w:r>
      <w:r>
        <w:t>вании</w:t>
      </w:r>
    </w:p>
    <w:p w:rsidR="00000000" w:rsidRDefault="00605A21">
      <w:r>
        <w:t>____________________________________________________________________ ___,</w:t>
      </w:r>
    </w:p>
    <w:p w:rsidR="00000000" w:rsidRDefault="00605A21">
      <w:pPr>
        <w:ind w:firstLine="698"/>
        <w:jc w:val="center"/>
      </w:pPr>
      <w:r>
        <w:t>(Устав Учреждения либо иной уполномочивающий документ)</w:t>
      </w:r>
    </w:p>
    <w:p w:rsidR="00000000" w:rsidRDefault="00605A21">
      <w:r>
        <w:t>с другой стороны, далее именуемые "Стороны", в соответствии с пунктом 6.5 Соглашения о предоставлении субсидии из бюджета</w:t>
      </w:r>
      <w:r>
        <w:t xml:space="preserve"> городского округа Кинешма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от "__" __________ N _____ (далее - Соглашение)</w:t>
      </w:r>
    </w:p>
    <w:p w:rsidR="00000000" w:rsidRDefault="00605A21">
      <w:r>
        <w:t>_________________</w:t>
      </w:r>
      <w:r>
        <w:t>___________________________________________________ _</w:t>
      </w:r>
    </w:p>
    <w:p w:rsidR="00000000" w:rsidRDefault="00605A21">
      <w:pPr>
        <w:ind w:firstLine="698"/>
        <w:jc w:val="center"/>
      </w:pPr>
      <w:r>
        <w:t>(иные основания для заключения настоящего Дополнительного соглашения)</w:t>
      </w:r>
    </w:p>
    <w:p w:rsidR="00000000" w:rsidRDefault="00605A21">
      <w:r>
        <w:t>заключили настоящее Дополнительное соглашение к Соглашению о нижеследующем.</w:t>
      </w:r>
    </w:p>
    <w:p w:rsidR="00000000" w:rsidRDefault="00605A21">
      <w:bookmarkStart w:id="135" w:name="sub_1501"/>
      <w:r>
        <w:t>1. Внести в Соглашение следующие изменения (</w:t>
      </w:r>
      <w:hyperlink w:anchor="sub_159" w:history="1">
        <w:r>
          <w:rPr>
            <w:rStyle w:val="a4"/>
          </w:rPr>
          <w:t>*</w:t>
        </w:r>
      </w:hyperlink>
      <w:r>
        <w:t>)</w:t>
      </w:r>
    </w:p>
    <w:p w:rsidR="00000000" w:rsidRDefault="00605A21">
      <w:bookmarkStart w:id="136" w:name="sub_1511"/>
      <w:bookmarkEnd w:id="135"/>
      <w:r>
        <w:t>1.1. в преамбуле:</w:t>
      </w:r>
    </w:p>
    <w:bookmarkEnd w:id="136"/>
    <w:p w:rsidR="00000000" w:rsidRDefault="00605A21">
      <w:r>
        <w:t>1.1.1. ______________________________________________________________;</w:t>
      </w:r>
    </w:p>
    <w:p w:rsidR="00000000" w:rsidRDefault="00605A21">
      <w:r>
        <w:t>1.1.2. ______________________________________________________________;</w:t>
      </w:r>
    </w:p>
    <w:p w:rsidR="00000000" w:rsidRDefault="00605A21">
      <w:bookmarkStart w:id="137" w:name="sub_1512"/>
      <w:r>
        <w:t>1.2. в разделе I "Предмет Соглашения":</w:t>
      </w:r>
    </w:p>
    <w:bookmarkEnd w:id="137"/>
    <w:p w:rsidR="00000000" w:rsidRDefault="00605A21">
      <w:r>
        <w:t>1.2.1. в пункте 1.1 слова "муниципального задания на оказание муниципальных услуг (выполнение работ) N _____ от "__" __________ 20__ года" заменить словами "муниципального задания на оказание муниципальных услуг (выполнение работ) N _____ от "__" _</w:t>
      </w:r>
      <w:r>
        <w:t>_________ 20__ года";</w:t>
      </w:r>
    </w:p>
    <w:p w:rsidR="00000000" w:rsidRDefault="00605A21">
      <w:bookmarkStart w:id="138" w:name="sub_1513"/>
      <w:r>
        <w:t>1.3. в разделе II "Порядок, условия предоставления Субсидии и финансовое обеспечение выполнения муниципального задания":</w:t>
      </w:r>
    </w:p>
    <w:bookmarkEnd w:id="138"/>
    <w:p w:rsidR="00000000" w:rsidRDefault="00605A21">
      <w:r>
        <w:t>1.3.1. в абзаце _____ пункта 2.2 сумму Субсидии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60"/>
        <w:gridCol w:w="560"/>
        <w:gridCol w:w="36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  <w:r>
              <w:t>в 20__ году __________(____________) рублей</w:t>
            </w:r>
          </w:p>
          <w:p w:rsidR="00000000" w:rsidRDefault="00605A21">
            <w:pPr>
              <w:pStyle w:val="aa"/>
              <w:jc w:val="center"/>
            </w:pPr>
            <w:r>
              <w:t>(сумм</w:t>
            </w:r>
            <w:r>
              <w:t>а прописью)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по коду БК __________;</w:t>
            </w:r>
          </w:p>
          <w:p w:rsidR="00000000" w:rsidRDefault="00605A21">
            <w:pPr>
              <w:pStyle w:val="aa"/>
              <w:jc w:val="center"/>
            </w:pPr>
            <w:r>
              <w:t>(код БК)</w:t>
            </w:r>
          </w:p>
        </w:tc>
      </w:tr>
    </w:tbl>
    <w:p w:rsidR="00000000" w:rsidRDefault="00605A21">
      <w:r>
        <w:t>увеличить/уменьшить на рублей;</w:t>
      </w:r>
    </w:p>
    <w:p w:rsidR="00000000" w:rsidRDefault="00605A21">
      <w:bookmarkStart w:id="139" w:name="sub_1514"/>
      <w:r>
        <w:t>1.4. в разделе III "Порядок перечисления Субсидии":</w:t>
      </w:r>
    </w:p>
    <w:bookmarkEnd w:id="139"/>
    <w:p w:rsidR="00000000" w:rsidRDefault="00605A21">
      <w:r>
        <w:t>1.4.1. в пункте 3.1.1 слова "в ___________________________________________</w:t>
      </w:r>
    </w:p>
    <w:p w:rsidR="00000000" w:rsidRDefault="00605A21">
      <w:r>
        <w:t>____________________________________</w:t>
      </w:r>
      <w:r>
        <w:t>________________________________ _;</w:t>
      </w:r>
    </w:p>
    <w:p w:rsidR="00000000" w:rsidRDefault="00605A21">
      <w:pPr>
        <w:ind w:firstLine="698"/>
        <w:jc w:val="center"/>
      </w:pPr>
      <w:r>
        <w:t>(наименование территориального органа Федерального казначейства)"</w:t>
      </w:r>
    </w:p>
    <w:p w:rsidR="00000000" w:rsidRDefault="00605A21">
      <w:r>
        <w:t>заменить словами "в __________________________________________________</w:t>
      </w:r>
    </w:p>
    <w:p w:rsidR="00000000" w:rsidRDefault="00605A21">
      <w:r>
        <w:t>____________________________________________________________________ _;</w:t>
      </w:r>
    </w:p>
    <w:p w:rsidR="00000000" w:rsidRDefault="00605A21">
      <w:pPr>
        <w:ind w:firstLine="698"/>
        <w:jc w:val="center"/>
      </w:pPr>
      <w:r>
        <w:t>(наименование территориального органа Федерального казначейства)";</w:t>
      </w:r>
    </w:p>
    <w:p w:rsidR="00000000" w:rsidRDefault="00605A21">
      <w:bookmarkStart w:id="140" w:name="sub_1515"/>
      <w:r>
        <w:t>1.5. в разделе IV "Взаимодействие Сторон":</w:t>
      </w:r>
    </w:p>
    <w:bookmarkEnd w:id="140"/>
    <w:p w:rsidR="00000000" w:rsidRDefault="00605A21">
      <w:r>
        <w:t>1.5.1. в пункте 4.1.4. слова "не позднее __ рабочих дней" заменить словами "не позднее ______ рабочих дней";</w:t>
      </w:r>
    </w:p>
    <w:p w:rsidR="00000000" w:rsidRDefault="00605A21">
      <w:r>
        <w:lastRenderedPageBreak/>
        <w:t>1.5.2. пункт 4.1.6 из</w:t>
      </w:r>
      <w:r>
        <w:t>ложить в следующей редакции:</w:t>
      </w:r>
    </w:p>
    <w:p w:rsidR="00000000" w:rsidRDefault="00605A21">
      <w:r>
        <w:t xml:space="preserve">"4.1.6. направлять Учреждению расчет средств Субсидии, подлежащих возврату в бюджет городского округа Кинешма на 1 января 20__ г., составленный по форме согласно </w:t>
      </w:r>
      <w:hyperlink w:anchor="sub_1800" w:history="1">
        <w:r>
          <w:rPr>
            <w:rStyle w:val="a4"/>
          </w:rPr>
          <w:t>приложению 8</w:t>
        </w:r>
      </w:hyperlink>
      <w:r>
        <w:t xml:space="preserve"> к Порядку, в срок до "__" </w:t>
      </w:r>
      <w:r>
        <w:t>__________ 20__ г.";</w:t>
      </w:r>
    </w:p>
    <w:p w:rsidR="00000000" w:rsidRDefault="00605A21">
      <w:r>
        <w:t>1.5.3. в пункте 4.3.1. слова "в течение _____ дней" заменить словами "в течение _____ дней";</w:t>
      </w:r>
    </w:p>
    <w:p w:rsidR="00000000" w:rsidRDefault="00605A21">
      <w:r>
        <w:t>1.5.4. в пункте 4.3.2. слова "в срок до "__" _________20__ г." заменить словами "в срок до "__" __________ 20__ г.";</w:t>
      </w:r>
    </w:p>
    <w:p w:rsidR="00000000" w:rsidRDefault="00605A21">
      <w:r>
        <w:t>1.5.5. в пункте 4.3.3. сл</w:t>
      </w:r>
      <w:r>
        <w:t>ова "определенном ______________________________</w:t>
      </w:r>
    </w:p>
    <w:p w:rsidR="00000000" w:rsidRDefault="00605A21">
      <w:r>
        <w:t>____________________________________________________________________</w:t>
      </w:r>
    </w:p>
    <w:p w:rsidR="00000000" w:rsidRDefault="00605A21">
      <w:pPr>
        <w:ind w:firstLine="698"/>
        <w:jc w:val="center"/>
      </w:pPr>
      <w:r>
        <w:t>(реквизиты нормативного правового акта Учредителя)"</w:t>
      </w:r>
    </w:p>
    <w:p w:rsidR="00000000" w:rsidRDefault="00605A21">
      <w:r>
        <w:t>заменить словами "определенном ______________________________________</w:t>
      </w:r>
    </w:p>
    <w:p w:rsidR="00000000" w:rsidRDefault="00605A21">
      <w:r>
        <w:t>________________</w:t>
      </w:r>
      <w:r>
        <w:t>____________________________________________________</w:t>
      </w:r>
    </w:p>
    <w:p w:rsidR="00000000" w:rsidRDefault="00605A21">
      <w:pPr>
        <w:ind w:firstLine="698"/>
        <w:jc w:val="center"/>
      </w:pPr>
      <w:r>
        <w:t>(реквизиты нормативного правового акта Учредителя)";</w:t>
      </w:r>
    </w:p>
    <w:p w:rsidR="00000000" w:rsidRDefault="00605A21">
      <w:r>
        <w:t>1.5.6. в пункте 4.3.4. слова "в срок до "__" _________ 20__ г." заменить словами "в срок до "__" __________ 20__ г.";</w:t>
      </w:r>
    </w:p>
    <w:p w:rsidR="00000000" w:rsidRDefault="00605A21">
      <w:r>
        <w:t>1.5.7. в пункте 4.3.5. слова "за</w:t>
      </w:r>
      <w:r>
        <w:t xml:space="preserve"> период _________ 20 ___ в срок до "__" _________ 20__ г." заменить словами "за период _________ 20 ___ в срок до "__" __________ 20__ г.";</w:t>
      </w:r>
    </w:p>
    <w:p w:rsidR="00000000" w:rsidRDefault="00605A21">
      <w:r>
        <w:t>1.5.8. в пункте 4.4.1. слова "не использованный в 20__г. Остаток субсидии на осуществление в 20__ г." заменить слова</w:t>
      </w:r>
      <w:r>
        <w:t>ми "не использованный в 20__ г. остаток Субсидии на осуществление в 20__г.";</w:t>
      </w:r>
    </w:p>
    <w:p w:rsidR="00000000" w:rsidRDefault="00605A21">
      <w:bookmarkStart w:id="141" w:name="sub_1516"/>
      <w:r>
        <w:t>1.6. раздел VII "Платежные реквизиты Сторон" изложить в следующей редакции:</w:t>
      </w:r>
    </w:p>
    <w:bookmarkEnd w:id="141"/>
    <w:p w:rsidR="00000000" w:rsidRDefault="00605A21"/>
    <w:p w:rsidR="00000000" w:rsidRDefault="00605A21">
      <w:pPr>
        <w:pStyle w:val="1"/>
      </w:pPr>
      <w:r>
        <w:t>"VII. Платежные реквизиты Сторон</w:t>
      </w:r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15"/>
        <w:gridCol w:w="52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Сокращенное наим</w:t>
            </w:r>
            <w:r>
              <w:t>енование Учреждения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  <w:r>
              <w:t xml:space="preserve">Наименование Учредителя ОГРН, </w:t>
            </w:r>
            <w:hyperlink r:id="rId119" w:history="1">
              <w:r>
                <w:rPr>
                  <w:rStyle w:val="a4"/>
                </w:rPr>
                <w:t>ОКТМО</w:t>
              </w:r>
            </w:hyperlink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  <w:r>
              <w:t xml:space="preserve">Наименование Учреждения ОГРН, </w:t>
            </w:r>
            <w:hyperlink r:id="rId120" w:history="1">
              <w:r>
                <w:rPr>
                  <w:rStyle w:val="a4"/>
                </w:rPr>
                <w:t>ОКТМО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  <w:r>
              <w:t>Место нахождения: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  <w:r>
              <w:t>Место нахождения: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  <w:r>
              <w:t>ИНН/КПП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  <w:r>
              <w:t>ИНН/КПП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  <w:r>
              <w:t>Платежные реквизиты:</w:t>
            </w:r>
          </w:p>
          <w:p w:rsidR="00000000" w:rsidRDefault="00605A21">
            <w:pPr>
              <w:pStyle w:val="aa"/>
            </w:pPr>
            <w:r>
              <w:t>Наименование учреждения Банка России,</w:t>
            </w:r>
          </w:p>
          <w:p w:rsidR="00000000" w:rsidRDefault="00605A21">
            <w:pPr>
              <w:pStyle w:val="aa"/>
            </w:pPr>
            <w:hyperlink r:id="rId121" w:history="1">
              <w:r>
                <w:rPr>
                  <w:rStyle w:val="a4"/>
                </w:rPr>
                <w:t>БИК</w:t>
              </w:r>
            </w:hyperlink>
            <w:r>
              <w:t>,</w:t>
            </w:r>
          </w:p>
          <w:p w:rsidR="00000000" w:rsidRDefault="00605A21">
            <w:pPr>
              <w:pStyle w:val="aa"/>
            </w:pPr>
            <w:r>
              <w:t>Расчетный счет,</w:t>
            </w:r>
          </w:p>
          <w:p w:rsidR="00000000" w:rsidRDefault="00605A21">
            <w:pPr>
              <w:pStyle w:val="aa"/>
            </w:pPr>
            <w:r>
              <w:t>Наименование территориального органа Федерального казначейства, в котором открыт лицевой счет,</w:t>
            </w:r>
          </w:p>
          <w:p w:rsidR="00000000" w:rsidRDefault="00605A21">
            <w:pPr>
              <w:pStyle w:val="aa"/>
            </w:pPr>
            <w:r>
              <w:t>Лицевой счет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  <w:r>
              <w:t>Платежные реквизиты:</w:t>
            </w:r>
          </w:p>
          <w:p w:rsidR="00000000" w:rsidRDefault="00605A21">
            <w:pPr>
              <w:pStyle w:val="aa"/>
            </w:pPr>
            <w:r>
              <w:t>Наименование учреждения Банка Росс</w:t>
            </w:r>
            <w:r>
              <w:t>ии,</w:t>
            </w:r>
          </w:p>
          <w:p w:rsidR="00000000" w:rsidRDefault="00605A21">
            <w:pPr>
              <w:pStyle w:val="aa"/>
            </w:pPr>
            <w:r>
              <w:t>(наименование кредитной организации),</w:t>
            </w:r>
          </w:p>
          <w:p w:rsidR="00000000" w:rsidRDefault="00605A21">
            <w:pPr>
              <w:pStyle w:val="aa"/>
            </w:pPr>
            <w:hyperlink r:id="rId122" w:history="1">
              <w:r>
                <w:rPr>
                  <w:rStyle w:val="a4"/>
                </w:rPr>
                <w:t>БИК</w:t>
              </w:r>
            </w:hyperlink>
            <w:r>
              <w:t>, корреспондентский счет,</w:t>
            </w:r>
          </w:p>
          <w:p w:rsidR="00000000" w:rsidRDefault="00605A21">
            <w:pPr>
              <w:pStyle w:val="aa"/>
            </w:pPr>
            <w:r>
              <w:t>Расчетный счет,</w:t>
            </w:r>
          </w:p>
          <w:p w:rsidR="00000000" w:rsidRDefault="00605A21">
            <w:pPr>
              <w:pStyle w:val="aa"/>
            </w:pPr>
            <w:r>
              <w:t>Наименование территориального органа Федерального казначейства, в котором открыт лицевой счет,</w:t>
            </w:r>
          </w:p>
          <w:p w:rsidR="00000000" w:rsidRDefault="00605A21">
            <w:pPr>
              <w:pStyle w:val="aa"/>
            </w:pPr>
            <w:r>
              <w:t>Лицевой счет</w:t>
            </w:r>
          </w:p>
        </w:tc>
      </w:tr>
    </w:tbl>
    <w:p w:rsidR="00000000" w:rsidRDefault="00605A21"/>
    <w:p w:rsidR="00000000" w:rsidRDefault="00605A21">
      <w:bookmarkStart w:id="142" w:name="sub_1502"/>
      <w:r>
        <w:t>2. Настоящее Дополнительное соглашение является неотъемлемой частью Соглашения.</w:t>
      </w:r>
    </w:p>
    <w:p w:rsidR="00000000" w:rsidRDefault="00605A21">
      <w:bookmarkStart w:id="143" w:name="sub_1503"/>
      <w:bookmarkEnd w:id="142"/>
      <w: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</w:t>
      </w:r>
      <w:r>
        <w:t>о исполнения Сторонами своих обязательств по настоящему Соглашению.</w:t>
      </w:r>
    </w:p>
    <w:p w:rsidR="00000000" w:rsidRDefault="00605A21">
      <w:bookmarkStart w:id="144" w:name="sub_1504"/>
      <w:bookmarkEnd w:id="143"/>
      <w:r>
        <w:t xml:space="preserve">4. Условия Соглашения, не затронутые настоящим Дополнительным </w:t>
      </w:r>
      <w:r>
        <w:lastRenderedPageBreak/>
        <w:t>соглашением, остаются неизменными.</w:t>
      </w:r>
    </w:p>
    <w:p w:rsidR="00000000" w:rsidRDefault="00605A21">
      <w:bookmarkStart w:id="145" w:name="sub_1505"/>
      <w:bookmarkEnd w:id="144"/>
      <w:r>
        <w:t>5. Настоящее дополнительное соглашение составлено в форме б</w:t>
      </w:r>
      <w:r>
        <w:t>умажного документа в двух экземплярах, по одному экземпляру для каждой из Сторон.</w:t>
      </w:r>
    </w:p>
    <w:p w:rsidR="00000000" w:rsidRDefault="00605A21">
      <w:pPr>
        <w:pStyle w:val="1"/>
      </w:pPr>
      <w:bookmarkStart w:id="146" w:name="sub_1506"/>
      <w:bookmarkEnd w:id="145"/>
      <w:r>
        <w:t>6. Платежные реквизиты Сторон.</w:t>
      </w:r>
    </w:p>
    <w:bookmarkEnd w:id="146"/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15"/>
        <w:gridCol w:w="52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Сокращенное наименование Учреждения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c"/>
            </w:pPr>
            <w:r>
              <w:t xml:space="preserve">Наименование Учредителя ОГРН, </w:t>
            </w:r>
            <w:hyperlink r:id="rId123" w:history="1">
              <w:r>
                <w:rPr>
                  <w:rStyle w:val="a4"/>
                </w:rPr>
                <w:t>ОКТМО</w:t>
              </w:r>
            </w:hyperlink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c"/>
            </w:pPr>
            <w:r>
              <w:t xml:space="preserve">Наименование Учреждения ОГРН, </w:t>
            </w:r>
            <w:hyperlink r:id="rId124" w:history="1">
              <w:r>
                <w:rPr>
                  <w:rStyle w:val="a4"/>
                </w:rPr>
                <w:t>ОКТМО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c"/>
            </w:pPr>
            <w:r>
              <w:t>Место нахождения: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c"/>
            </w:pPr>
            <w:r>
              <w:t>Место нахождения: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c"/>
            </w:pPr>
            <w:r>
              <w:t>ИНН/КПП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c"/>
            </w:pPr>
            <w:r>
              <w:t>ИНН/КПП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c"/>
            </w:pPr>
            <w:r>
              <w:t>Платежные реквизиты:</w:t>
            </w:r>
          </w:p>
          <w:p w:rsidR="00000000" w:rsidRDefault="00605A21">
            <w:pPr>
              <w:pStyle w:val="ac"/>
            </w:pPr>
            <w:r>
              <w:t>Наименование учреждения Банка России,</w:t>
            </w:r>
          </w:p>
          <w:p w:rsidR="00000000" w:rsidRDefault="00605A21">
            <w:pPr>
              <w:pStyle w:val="ac"/>
            </w:pPr>
            <w:hyperlink r:id="rId125" w:history="1">
              <w:r>
                <w:rPr>
                  <w:rStyle w:val="a4"/>
                </w:rPr>
                <w:t>БИК</w:t>
              </w:r>
            </w:hyperlink>
            <w:r>
              <w:t>,</w:t>
            </w:r>
          </w:p>
          <w:p w:rsidR="00000000" w:rsidRDefault="00605A21">
            <w:pPr>
              <w:pStyle w:val="ac"/>
            </w:pPr>
            <w:r>
              <w:t>Расчетный счет,</w:t>
            </w:r>
          </w:p>
          <w:p w:rsidR="00000000" w:rsidRDefault="00605A21">
            <w:pPr>
              <w:pStyle w:val="ac"/>
            </w:pPr>
            <w:r>
              <w:t>Наименование территориального органа Федерального казначейства, в котором открыт лицевой счет,</w:t>
            </w:r>
          </w:p>
          <w:p w:rsidR="00000000" w:rsidRDefault="00605A21">
            <w:pPr>
              <w:pStyle w:val="ac"/>
            </w:pPr>
            <w:r>
              <w:t>Лицевой счет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c"/>
            </w:pPr>
            <w:r>
              <w:t>Платежные реквизиты:</w:t>
            </w:r>
          </w:p>
          <w:p w:rsidR="00000000" w:rsidRDefault="00605A21">
            <w:pPr>
              <w:pStyle w:val="ac"/>
            </w:pPr>
            <w:r>
              <w:t>Наименование учреждения Банка России,</w:t>
            </w:r>
          </w:p>
          <w:p w:rsidR="00000000" w:rsidRDefault="00605A21">
            <w:pPr>
              <w:pStyle w:val="ac"/>
            </w:pPr>
            <w:r>
              <w:t>(наименование кредитной организации),</w:t>
            </w:r>
          </w:p>
          <w:p w:rsidR="00000000" w:rsidRDefault="00605A21">
            <w:pPr>
              <w:pStyle w:val="ac"/>
            </w:pPr>
            <w:hyperlink r:id="rId126" w:history="1">
              <w:r>
                <w:rPr>
                  <w:rStyle w:val="a4"/>
                </w:rPr>
                <w:t>БИК</w:t>
              </w:r>
            </w:hyperlink>
            <w:r>
              <w:t>, корреспондентский счет,</w:t>
            </w:r>
          </w:p>
          <w:p w:rsidR="00000000" w:rsidRDefault="00605A21">
            <w:pPr>
              <w:pStyle w:val="ac"/>
            </w:pPr>
            <w:r>
              <w:t>Расчетный счет,</w:t>
            </w:r>
          </w:p>
          <w:p w:rsidR="00000000" w:rsidRDefault="00605A21">
            <w:pPr>
              <w:pStyle w:val="ac"/>
            </w:pPr>
            <w:r>
              <w:t>Наименование территориального органа Федерального казначейства, в котором открыт лицевой счет,</w:t>
            </w:r>
          </w:p>
          <w:p w:rsidR="00000000" w:rsidRDefault="00605A21">
            <w:pPr>
              <w:pStyle w:val="ac"/>
            </w:pPr>
            <w:r>
              <w:t>Лицевой счет</w:t>
            </w:r>
          </w:p>
        </w:tc>
      </w:tr>
    </w:tbl>
    <w:p w:rsidR="00000000" w:rsidRDefault="00605A21"/>
    <w:p w:rsidR="00000000" w:rsidRDefault="00605A21">
      <w:pPr>
        <w:pStyle w:val="1"/>
      </w:pPr>
      <w:bookmarkStart w:id="147" w:name="sub_1507"/>
      <w:r>
        <w:t>7. Подписи Сторон:</w:t>
      </w:r>
    </w:p>
    <w:bookmarkEnd w:id="147"/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27"/>
        <w:gridCol w:w="515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Сокращенное наименование Учредите</w:t>
            </w:r>
            <w:r>
              <w:t>ля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Сокращенное наименование Учреждения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__________/__________</w:t>
            </w:r>
          </w:p>
          <w:p w:rsidR="00000000" w:rsidRDefault="00605A21">
            <w:pPr>
              <w:pStyle w:val="aa"/>
              <w:jc w:val="center"/>
            </w:pPr>
            <w:r>
              <w:t>(подпись) (ФИО)</w:t>
            </w:r>
          </w:p>
          <w:p w:rsidR="00000000" w:rsidRDefault="00605A21">
            <w:pPr>
              <w:pStyle w:val="aa"/>
            </w:pPr>
          </w:p>
          <w:p w:rsidR="00000000" w:rsidRDefault="00605A21">
            <w:pPr>
              <w:pStyle w:val="ac"/>
            </w:pPr>
            <w:r>
              <w:t>МП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__________/__________</w:t>
            </w:r>
          </w:p>
          <w:p w:rsidR="00000000" w:rsidRDefault="00605A21">
            <w:pPr>
              <w:pStyle w:val="aa"/>
              <w:jc w:val="center"/>
            </w:pPr>
            <w:r>
              <w:t>(подпись) (ФИО)</w:t>
            </w:r>
          </w:p>
          <w:p w:rsidR="00000000" w:rsidRDefault="00605A21">
            <w:pPr>
              <w:pStyle w:val="aa"/>
            </w:pPr>
          </w:p>
          <w:p w:rsidR="00000000" w:rsidRDefault="00605A21">
            <w:pPr>
              <w:pStyle w:val="ac"/>
            </w:pPr>
            <w:r>
              <w:t>МП</w:t>
            </w:r>
          </w:p>
        </w:tc>
      </w:tr>
    </w:tbl>
    <w:p w:rsidR="00000000" w:rsidRDefault="00605A21"/>
    <w:p w:rsidR="00000000" w:rsidRDefault="00605A21">
      <w:bookmarkStart w:id="148" w:name="sub_159"/>
      <w:r>
        <w:t>(</w:t>
      </w:r>
      <w:r>
        <w:rPr>
          <w:rStyle w:val="a3"/>
        </w:rPr>
        <w:t>*</w:t>
      </w:r>
      <w:r>
        <w:t>) Указываются пункты и (или) разделы Соглашения в которые вносятся изменения.</w:t>
      </w:r>
    </w:p>
    <w:bookmarkEnd w:id="148"/>
    <w:p w:rsidR="00000000" w:rsidRDefault="00605A21"/>
    <w:p w:rsidR="00000000" w:rsidRDefault="00605A21">
      <w:pPr>
        <w:pStyle w:val="a8"/>
        <w:rPr>
          <w:color w:val="000000"/>
          <w:sz w:val="16"/>
          <w:szCs w:val="16"/>
        </w:rPr>
      </w:pPr>
      <w:bookmarkStart w:id="149" w:name="sub_1600"/>
      <w:r>
        <w:rPr>
          <w:color w:val="000000"/>
          <w:sz w:val="16"/>
          <w:szCs w:val="16"/>
        </w:rPr>
        <w:t>Информация об изменениях:</w:t>
      </w:r>
    </w:p>
    <w:bookmarkEnd w:id="149"/>
    <w:p w:rsidR="00000000" w:rsidRDefault="00605A21">
      <w:pPr>
        <w:pStyle w:val="a9"/>
      </w:pPr>
      <w:r>
        <w:t xml:space="preserve">Приложение дополнено приложением 6 с 1 января 2020 г. - </w:t>
      </w:r>
      <w:hyperlink r:id="rId127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Ивановской области от 31 декабря 2019 г. N 1804-п</w:t>
      </w:r>
    </w:p>
    <w:p w:rsidR="00000000" w:rsidRDefault="00605A21">
      <w:pPr>
        <w:ind w:firstLine="698"/>
        <w:jc w:val="right"/>
      </w:pPr>
      <w:r>
        <w:rPr>
          <w:rStyle w:val="a3"/>
        </w:rPr>
        <w:t>Приложение 6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  <w:r>
        <w:rPr>
          <w:rStyle w:val="a3"/>
        </w:rPr>
        <w:br/>
      </w:r>
      <w:r>
        <w:rPr>
          <w:rStyle w:val="a3"/>
        </w:rPr>
        <w:t>формирования муниципального задания на</w:t>
      </w:r>
      <w:r>
        <w:rPr>
          <w:rStyle w:val="a3"/>
        </w:rPr>
        <w:br/>
        <w:t>оказание муниципальных услуг (выполнение</w:t>
      </w:r>
      <w:r>
        <w:rPr>
          <w:rStyle w:val="a3"/>
        </w:rPr>
        <w:br/>
        <w:t>работ) в отношении муниципальных учреждений</w:t>
      </w:r>
      <w:r>
        <w:rPr>
          <w:rStyle w:val="a3"/>
        </w:rPr>
        <w:br/>
        <w:t>городского округа Кинешма и финансового обеспечения</w:t>
      </w:r>
      <w:r>
        <w:rPr>
          <w:rStyle w:val="a3"/>
        </w:rPr>
        <w:br/>
        <w:t>выполнения муниципального задания</w:t>
      </w:r>
    </w:p>
    <w:p w:rsidR="00000000" w:rsidRDefault="00605A21"/>
    <w:p w:rsidR="00000000" w:rsidRDefault="00605A21">
      <w:pPr>
        <w:pStyle w:val="1"/>
      </w:pPr>
      <w:r>
        <w:t>Дополнительное соглашение</w:t>
      </w:r>
      <w:r>
        <w:br/>
        <w:t>о расторжении Согла</w:t>
      </w:r>
      <w:r>
        <w:t xml:space="preserve">шения о предоставлении субсидии из бюджета городского округа Кинешма муниципальному бюджетному или автономному учреждению на финансовое обеспечение выполнения муниципального задания на оказание </w:t>
      </w:r>
      <w:r>
        <w:lastRenderedPageBreak/>
        <w:t>муниципальных услуг (выполнение работ)</w:t>
      </w:r>
    </w:p>
    <w:p w:rsidR="00000000" w:rsidRDefault="00605A21"/>
    <w:p w:rsidR="00000000" w:rsidRDefault="00605A21">
      <w:r>
        <w:t>финансовое обеспечение</w:t>
      </w:r>
      <w:r>
        <w:t xml:space="preserve"> выполнения ими муниципального задания на оказание муниципальных услуг (выполнение работ), именуемый в дальнейшем "Учредитель", в лице</w:t>
      </w:r>
    </w:p>
    <w:p w:rsidR="00000000" w:rsidRDefault="00605A21">
      <w:r>
        <w:t>____________________________________________________________________ _</w:t>
      </w:r>
    </w:p>
    <w:p w:rsidR="00000000" w:rsidRDefault="00605A21">
      <w:pPr>
        <w:ind w:firstLine="698"/>
        <w:jc w:val="center"/>
      </w:pPr>
      <w:r>
        <w:t>(наименование должности руководителя Учредителя ил</w:t>
      </w:r>
      <w:r>
        <w:t>и уполномоченного им лица)</w:t>
      </w:r>
    </w:p>
    <w:p w:rsidR="00000000" w:rsidRDefault="00605A21">
      <w:r>
        <w:t>____________________________________________________________________ _,</w:t>
      </w:r>
    </w:p>
    <w:p w:rsidR="00000000" w:rsidRDefault="00605A21">
      <w:pPr>
        <w:ind w:firstLine="698"/>
        <w:jc w:val="center"/>
      </w:pPr>
      <w:r>
        <w:t>фамилия, имя, отчество (при наличии) руководителя Учредителя или уполномоченного им лица)</w:t>
      </w:r>
    </w:p>
    <w:p w:rsidR="00000000" w:rsidRDefault="00605A21">
      <w:r>
        <w:t>действующего (ей) на основании</w:t>
      </w:r>
    </w:p>
    <w:p w:rsidR="00000000" w:rsidRDefault="00605A21">
      <w:r>
        <w:t>____________________________________</w:t>
      </w:r>
      <w:r>
        <w:t>________________________________ _,</w:t>
      </w:r>
    </w:p>
    <w:p w:rsidR="00000000" w:rsidRDefault="00605A21">
      <w:pPr>
        <w:ind w:firstLine="698"/>
        <w:jc w:val="center"/>
      </w:pPr>
      <w:r>
        <w:t>(положение об отраслевом (функциональном) органе администрации городского округа Кинешма, обладающего правами юридического лица, доверенность, приказ или иной документ, удостоверяющий полномочия)</w:t>
      </w:r>
    </w:p>
    <w:p w:rsidR="00000000" w:rsidRDefault="00605A21">
      <w:r>
        <w:t>с одной стороны и ______</w:t>
      </w:r>
      <w:r>
        <w:t>_____________________________________________,</w:t>
      </w:r>
    </w:p>
    <w:p w:rsidR="00000000" w:rsidRDefault="00605A21">
      <w:pPr>
        <w:ind w:firstLine="698"/>
        <w:jc w:val="center"/>
      </w:pPr>
      <w:r>
        <w:t>(наименование муниципального бюджетного или автономного учреждения)</w:t>
      </w:r>
    </w:p>
    <w:p w:rsidR="00000000" w:rsidRDefault="00605A21">
      <w:r>
        <w:t>____________________________________________________________________ _</w:t>
      </w:r>
    </w:p>
    <w:p w:rsidR="00000000" w:rsidRDefault="00605A21">
      <w:r>
        <w:t>именуемое в дальнейшем "Учреждение", в лице</w:t>
      </w:r>
    </w:p>
    <w:p w:rsidR="00000000" w:rsidRDefault="00605A21">
      <w:r>
        <w:t>__________________________</w:t>
      </w:r>
      <w:r>
        <w:t>__________________________________________ _</w:t>
      </w:r>
    </w:p>
    <w:p w:rsidR="00000000" w:rsidRDefault="00605A21">
      <w:pPr>
        <w:ind w:firstLine="698"/>
        <w:jc w:val="center"/>
      </w:pPr>
      <w:r>
        <w:t>(наименование должности руководителя Учреждения или уполномоченного им лица)</w:t>
      </w:r>
    </w:p>
    <w:p w:rsidR="00000000" w:rsidRDefault="00605A21">
      <w:r>
        <w:t>____________________________________________________________________ ,</w:t>
      </w:r>
    </w:p>
    <w:p w:rsidR="00000000" w:rsidRDefault="00605A21">
      <w:pPr>
        <w:ind w:firstLine="698"/>
        <w:jc w:val="center"/>
      </w:pPr>
      <w:r>
        <w:t>(фамилия, имя, отчество (при наличии) руководителя Учреждения и</w:t>
      </w:r>
      <w:r>
        <w:t>ли уполномоченного им лица)</w:t>
      </w:r>
    </w:p>
    <w:p w:rsidR="00000000" w:rsidRDefault="00605A21">
      <w:r>
        <w:t>действующего (ей) на основании</w:t>
      </w:r>
    </w:p>
    <w:p w:rsidR="00000000" w:rsidRDefault="00605A21">
      <w:r>
        <w:t>____________________________________________________________________ ___,</w:t>
      </w:r>
    </w:p>
    <w:p w:rsidR="00000000" w:rsidRDefault="00605A21">
      <w:pPr>
        <w:ind w:firstLine="698"/>
        <w:jc w:val="center"/>
      </w:pPr>
      <w:r>
        <w:t>(Устав Учреждения либо иной уполномочивающий документ)</w:t>
      </w:r>
    </w:p>
    <w:p w:rsidR="00000000" w:rsidRDefault="00605A21">
      <w:r>
        <w:t>с другой стороны, далее именуемые "Стороны", в соответствии с</w:t>
      </w:r>
    </w:p>
    <w:p w:rsidR="00000000" w:rsidRDefault="00605A21">
      <w:r>
        <w:t>______</w:t>
      </w:r>
      <w:r>
        <w:t>______________________________________________________________</w:t>
      </w:r>
    </w:p>
    <w:p w:rsidR="00000000" w:rsidRDefault="00605A21">
      <w:pPr>
        <w:ind w:firstLine="698"/>
        <w:jc w:val="center"/>
      </w:pPr>
      <w:r>
        <w:t xml:space="preserve">(документ, предусматривающий основание для расторжения Соглашения (при наличии), или </w:t>
      </w:r>
      <w:hyperlink w:anchor="sub_1362" w:history="1">
        <w:r>
          <w:rPr>
            <w:rStyle w:val="a4"/>
          </w:rPr>
          <w:t>пункт 6.2</w:t>
        </w:r>
      </w:hyperlink>
      <w:r>
        <w:t xml:space="preserve"> Соглашения)</w:t>
      </w:r>
    </w:p>
    <w:p w:rsidR="00000000" w:rsidRDefault="00605A21">
      <w:r>
        <w:t>за</w:t>
      </w:r>
      <w:r>
        <w:t>ключили настоящее дополнительное соглашение о расторжении соглашения о предоставлении субсидии из бюджета городского округа Кинешма муниципальному бюджетному или автономному учреждению на финансовое обеспечение выполнения муниципального задания на оказание</w:t>
      </w:r>
      <w:r>
        <w:t xml:space="preserve"> муниципальных услуг (выполнение работ) от "__" __________ 20__ г. N ____ (далее - Соглашение, Субсидия).</w:t>
      </w:r>
    </w:p>
    <w:p w:rsidR="00000000" w:rsidRDefault="00605A21">
      <w:bookmarkStart w:id="150" w:name="sub_1601"/>
      <w: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000000" w:rsidRDefault="00605A21">
      <w:bookmarkStart w:id="151" w:name="sub_1602"/>
      <w:bookmarkEnd w:id="150"/>
      <w:r>
        <w:t>2. Состоян</w:t>
      </w:r>
      <w:r>
        <w:t>ие расчетов на дату расторжения Соглашения:</w:t>
      </w:r>
    </w:p>
    <w:p w:rsidR="00000000" w:rsidRDefault="00605A21">
      <w:bookmarkStart w:id="152" w:name="sub_1621"/>
      <w:bookmarkEnd w:id="151"/>
      <w:r>
        <w:t>2.1. бюджетное обязательство Учредителя исполнено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60"/>
        <w:gridCol w:w="560"/>
        <w:gridCol w:w="36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bookmarkEnd w:id="152"/>
          <w:p w:rsidR="00000000" w:rsidRDefault="00605A21">
            <w:pPr>
              <w:pStyle w:val="aa"/>
            </w:pPr>
            <w:r>
              <w:t>в размере __________(____________) рублей</w:t>
            </w:r>
          </w:p>
          <w:p w:rsidR="00000000" w:rsidRDefault="00605A21">
            <w:pPr>
              <w:pStyle w:val="aa"/>
              <w:jc w:val="center"/>
            </w:pPr>
            <w:r>
              <w:t>(сумма прописью)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по БК __________;</w:t>
            </w:r>
          </w:p>
          <w:p w:rsidR="00000000" w:rsidRDefault="00605A21">
            <w:pPr>
              <w:pStyle w:val="aa"/>
              <w:jc w:val="center"/>
            </w:pPr>
            <w:r>
              <w:t>(код БК)</w:t>
            </w:r>
          </w:p>
        </w:tc>
      </w:tr>
    </w:tbl>
    <w:p w:rsidR="00000000" w:rsidRDefault="00605A21">
      <w:bookmarkStart w:id="153" w:name="sub_1622"/>
      <w:r>
        <w:t>2.2. обязательство Учреждения исполнено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bookmarkEnd w:id="153"/>
          <w:p w:rsidR="00000000" w:rsidRDefault="00605A21">
            <w:pPr>
              <w:pStyle w:val="aa"/>
            </w:pPr>
            <w:r>
              <w:t>в размере __________(____________) рублей,</w:t>
            </w:r>
          </w:p>
          <w:p w:rsidR="00000000" w:rsidRDefault="00605A21">
            <w:pPr>
              <w:pStyle w:val="aa"/>
              <w:jc w:val="center"/>
            </w:pPr>
            <w:r>
              <w:t>(сумма прописью)</w:t>
            </w:r>
          </w:p>
        </w:tc>
      </w:tr>
    </w:tbl>
    <w:p w:rsidR="00000000" w:rsidRDefault="00605A21">
      <w:r>
        <w:lastRenderedPageBreak/>
        <w:t>соответствующем достигнутым показателям объема оказания муниципальных услуг (выполнения работ), установленным в муниципальном задании на оказание муниципальных услуг (выполнение работ);</w:t>
      </w:r>
    </w:p>
    <w:p w:rsidR="00000000" w:rsidRDefault="00605A21">
      <w:r>
        <w:t>2.3. Учредитель в течение "___" дней со дня расторжения Соглашения</w:t>
      </w:r>
    </w:p>
    <w:p w:rsidR="00000000" w:rsidRDefault="00605A21">
      <w:r>
        <w:t>обязуется перечислить Учреждению сумму Субсидии в размере: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___________(________________) рублей (</w:t>
            </w:r>
            <w:hyperlink w:anchor="sub_169" w:history="1">
              <w:r>
                <w:rPr>
                  <w:rStyle w:val="a4"/>
                </w:rPr>
                <w:t>*</w:t>
              </w:r>
            </w:hyperlink>
            <w:r>
              <w:t>);</w:t>
            </w:r>
          </w:p>
          <w:p w:rsidR="00000000" w:rsidRDefault="00605A21">
            <w:pPr>
              <w:pStyle w:val="aa"/>
              <w:jc w:val="center"/>
            </w:pPr>
            <w:r>
              <w:t>(сумма прописью)</w:t>
            </w:r>
          </w:p>
        </w:tc>
      </w:tr>
    </w:tbl>
    <w:p w:rsidR="00000000" w:rsidRDefault="00605A21">
      <w:r>
        <w:t>2.4. Учреждение в течение "___" дней со дня р</w:t>
      </w:r>
      <w:r>
        <w:t>асторжения Соглашения обязуется возвратить Учредителю в бюджет городского округа Кинешма сумму Субсидии в размере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___________(________________) рублей (</w:t>
            </w:r>
            <w:hyperlink w:anchor="sub_169" w:history="1">
              <w:r>
                <w:rPr>
                  <w:rStyle w:val="a4"/>
                </w:rPr>
                <w:t>*</w:t>
              </w:r>
            </w:hyperlink>
            <w:r>
              <w:t>);</w:t>
            </w:r>
          </w:p>
          <w:p w:rsidR="00000000" w:rsidRDefault="00605A21">
            <w:pPr>
              <w:pStyle w:val="aa"/>
              <w:jc w:val="center"/>
            </w:pPr>
            <w:r>
              <w:t>(сумма прописью)</w:t>
            </w:r>
          </w:p>
        </w:tc>
      </w:tr>
    </w:tbl>
    <w:p w:rsidR="00000000" w:rsidRDefault="00605A21">
      <w:bookmarkStart w:id="154" w:name="sub_1603"/>
      <w:r>
        <w:t>3. Стороны взаимных претензий друг к другу не име</w:t>
      </w:r>
      <w:r>
        <w:t>ют.</w:t>
      </w:r>
    </w:p>
    <w:p w:rsidR="00000000" w:rsidRDefault="00605A21">
      <w:bookmarkStart w:id="155" w:name="sub_1604"/>
      <w:bookmarkEnd w:id="154"/>
      <w: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000000" w:rsidRDefault="00605A21">
      <w:bookmarkStart w:id="156" w:name="sub_1605"/>
      <w:bookmarkEnd w:id="155"/>
      <w:r>
        <w:t>5. Обязательства Сторон по Соглашению прекращаются с момента вступления в силу</w:t>
      </w:r>
      <w:r>
        <w:t xml:space="preserve"> настоящего дополнительного соглашения, за исключением обязательств, предусмотренных пунктами ________ Соглашения (</w:t>
      </w:r>
      <w:hyperlink w:anchor="sub_1699" w:history="1">
        <w:r>
          <w:rPr>
            <w:rStyle w:val="a4"/>
          </w:rPr>
          <w:t>**</w:t>
        </w:r>
      </w:hyperlink>
      <w:r>
        <w:t>), которые прекращают свое действие после полного их исполнения.</w:t>
      </w:r>
    </w:p>
    <w:p w:rsidR="00000000" w:rsidRDefault="00605A21">
      <w:bookmarkStart w:id="157" w:name="sub_1606"/>
      <w:bookmarkEnd w:id="156"/>
      <w:r>
        <w:t>6. Настоящее дополнительное согл</w:t>
      </w:r>
      <w:r>
        <w:t>ашение составлено в форме бумажного документа в двух экземплярах, по одному экземпляру для каждой из Сторон.</w:t>
      </w:r>
    </w:p>
    <w:bookmarkEnd w:id="157"/>
    <w:p w:rsidR="00000000" w:rsidRDefault="00605A21"/>
    <w:p w:rsidR="00000000" w:rsidRDefault="00605A21">
      <w:pPr>
        <w:pStyle w:val="1"/>
      </w:pPr>
      <w:bookmarkStart w:id="158" w:name="sub_1607"/>
      <w:r>
        <w:t>7. Платежные реквизиты Сторон</w:t>
      </w:r>
    </w:p>
    <w:bookmarkEnd w:id="158"/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55"/>
        <w:gridCol w:w="53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Сокращенное наименование Учреждения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c"/>
            </w:pPr>
            <w:r>
              <w:t xml:space="preserve">Наименование Учредителя ОГРН, </w:t>
            </w:r>
            <w:hyperlink r:id="rId128" w:history="1">
              <w:r>
                <w:rPr>
                  <w:rStyle w:val="a4"/>
                </w:rPr>
                <w:t>ОКТМО</w:t>
              </w:r>
            </w:hyperlink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c"/>
            </w:pPr>
            <w:r>
              <w:t xml:space="preserve">Наименование Учреждения ОГРН, </w:t>
            </w:r>
            <w:hyperlink r:id="rId129" w:history="1">
              <w:r>
                <w:rPr>
                  <w:rStyle w:val="a4"/>
                </w:rPr>
                <w:t>ОКТМО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c"/>
            </w:pPr>
            <w:r>
              <w:t>Место нахождения: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c"/>
            </w:pPr>
            <w:r>
              <w:t>Место нахождения: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c"/>
            </w:pPr>
            <w:r>
              <w:t>ИНН/КПП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c"/>
            </w:pPr>
            <w:r>
              <w:t>ИНН/КПП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c"/>
            </w:pPr>
            <w:r>
              <w:t>Платежные реквизиты:</w:t>
            </w:r>
          </w:p>
          <w:p w:rsidR="00000000" w:rsidRDefault="00605A21">
            <w:pPr>
              <w:pStyle w:val="ac"/>
            </w:pPr>
            <w:r>
              <w:t>Наименование учреждения Банка России</w:t>
            </w:r>
            <w:r>
              <w:t>,</w:t>
            </w:r>
          </w:p>
          <w:p w:rsidR="00000000" w:rsidRDefault="00605A21">
            <w:pPr>
              <w:pStyle w:val="ac"/>
            </w:pPr>
            <w:hyperlink r:id="rId130" w:history="1">
              <w:r>
                <w:rPr>
                  <w:rStyle w:val="a4"/>
                </w:rPr>
                <w:t>БИК</w:t>
              </w:r>
            </w:hyperlink>
            <w:r>
              <w:t>,</w:t>
            </w:r>
          </w:p>
          <w:p w:rsidR="00000000" w:rsidRDefault="00605A21">
            <w:pPr>
              <w:pStyle w:val="ac"/>
            </w:pPr>
            <w:r>
              <w:t>Расчетный счет,</w:t>
            </w:r>
          </w:p>
          <w:p w:rsidR="00000000" w:rsidRDefault="00605A21">
            <w:pPr>
              <w:pStyle w:val="ac"/>
            </w:pPr>
            <w:r>
              <w:t>Наименование территориального органа Федерального казначейства, в котором открыт лицевой счет,</w:t>
            </w:r>
          </w:p>
          <w:p w:rsidR="00000000" w:rsidRDefault="00605A21">
            <w:pPr>
              <w:pStyle w:val="ac"/>
            </w:pPr>
            <w:r>
              <w:t>Лицевой счет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c"/>
            </w:pPr>
            <w:r>
              <w:t>Платежные реквизиты:</w:t>
            </w:r>
          </w:p>
          <w:p w:rsidR="00000000" w:rsidRDefault="00605A21">
            <w:pPr>
              <w:pStyle w:val="ac"/>
            </w:pPr>
            <w:r>
              <w:t>Наименование учреждения Банка России,</w:t>
            </w:r>
          </w:p>
          <w:p w:rsidR="00000000" w:rsidRDefault="00605A21">
            <w:pPr>
              <w:pStyle w:val="ac"/>
            </w:pPr>
            <w:r>
              <w:t>(наименование кредитной организации),</w:t>
            </w:r>
          </w:p>
          <w:p w:rsidR="00000000" w:rsidRDefault="00605A21">
            <w:pPr>
              <w:pStyle w:val="ac"/>
            </w:pPr>
            <w:hyperlink r:id="rId131" w:history="1">
              <w:r>
                <w:rPr>
                  <w:rStyle w:val="a4"/>
                </w:rPr>
                <w:t>БИК</w:t>
              </w:r>
            </w:hyperlink>
            <w:r>
              <w:t>, корреспондентский счет,</w:t>
            </w:r>
          </w:p>
          <w:p w:rsidR="00000000" w:rsidRDefault="00605A21">
            <w:pPr>
              <w:pStyle w:val="ac"/>
            </w:pPr>
            <w:r>
              <w:t>Расчетный счет,</w:t>
            </w:r>
          </w:p>
          <w:p w:rsidR="00000000" w:rsidRDefault="00605A21">
            <w:pPr>
              <w:pStyle w:val="ac"/>
            </w:pPr>
            <w:r>
              <w:t>Наименование территориального органа Федерального казначейства, в котором открыт лицевой счет,</w:t>
            </w:r>
          </w:p>
          <w:p w:rsidR="00000000" w:rsidRDefault="00605A21">
            <w:pPr>
              <w:pStyle w:val="ac"/>
            </w:pPr>
            <w:r>
              <w:t>Лицевой счет</w:t>
            </w:r>
          </w:p>
        </w:tc>
      </w:tr>
    </w:tbl>
    <w:p w:rsidR="00000000" w:rsidRDefault="00605A21"/>
    <w:p w:rsidR="00000000" w:rsidRDefault="00605A21">
      <w:pPr>
        <w:pStyle w:val="1"/>
      </w:pPr>
      <w:bookmarkStart w:id="159" w:name="sub_1608"/>
      <w:r>
        <w:t>8. Подписи Сторон:</w:t>
      </w:r>
    </w:p>
    <w:bookmarkEnd w:id="159"/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07"/>
        <w:gridCol w:w="529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Сокращенное наименование Учреждения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__________/__________</w:t>
            </w:r>
          </w:p>
          <w:p w:rsidR="00000000" w:rsidRDefault="00605A21">
            <w:pPr>
              <w:pStyle w:val="aa"/>
              <w:jc w:val="center"/>
            </w:pPr>
            <w:r>
              <w:t>(подпись) (ФИО)</w:t>
            </w:r>
          </w:p>
          <w:p w:rsidR="00000000" w:rsidRDefault="00605A21">
            <w:pPr>
              <w:pStyle w:val="aa"/>
            </w:pPr>
          </w:p>
          <w:p w:rsidR="00000000" w:rsidRDefault="00605A21">
            <w:pPr>
              <w:pStyle w:val="ac"/>
            </w:pPr>
            <w:r>
              <w:t>МП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__________/__________</w:t>
            </w:r>
          </w:p>
          <w:p w:rsidR="00000000" w:rsidRDefault="00605A21">
            <w:pPr>
              <w:pStyle w:val="aa"/>
              <w:jc w:val="center"/>
            </w:pPr>
            <w:r>
              <w:t>(подпись) (ФИО)</w:t>
            </w:r>
          </w:p>
          <w:p w:rsidR="00000000" w:rsidRDefault="00605A21">
            <w:pPr>
              <w:pStyle w:val="aa"/>
            </w:pPr>
          </w:p>
          <w:p w:rsidR="00000000" w:rsidRDefault="00605A21">
            <w:pPr>
              <w:pStyle w:val="ac"/>
            </w:pPr>
            <w:r>
              <w:t>МП</w:t>
            </w:r>
          </w:p>
        </w:tc>
      </w:tr>
    </w:tbl>
    <w:p w:rsidR="00000000" w:rsidRDefault="00605A21"/>
    <w:p w:rsidR="00000000" w:rsidRDefault="00605A21">
      <w:bookmarkStart w:id="160" w:name="sub_169"/>
      <w:r>
        <w:lastRenderedPageBreak/>
        <w:t>(</w:t>
      </w:r>
      <w:r>
        <w:rPr>
          <w:rStyle w:val="a3"/>
        </w:rPr>
        <w:t>*</w:t>
      </w:r>
      <w:r>
        <w:t xml:space="preserve">) Указывается в зависимости от исполнения обязательств, указанных в </w:t>
      </w:r>
      <w:hyperlink w:anchor="sub_1621" w:history="1">
        <w:r>
          <w:rPr>
            <w:rStyle w:val="a4"/>
          </w:rPr>
          <w:t>пунктах 2.1.</w:t>
        </w:r>
      </w:hyperlink>
      <w:r>
        <w:t xml:space="preserve"> и </w:t>
      </w:r>
      <w:hyperlink w:anchor="sub_1622" w:history="1">
        <w:r>
          <w:rPr>
            <w:rStyle w:val="a4"/>
          </w:rPr>
          <w:t>2.2.</w:t>
        </w:r>
      </w:hyperlink>
      <w:r>
        <w:t xml:space="preserve"> настоящего дополнительного соглашения</w:t>
      </w:r>
    </w:p>
    <w:p w:rsidR="00000000" w:rsidRDefault="00605A21">
      <w:bookmarkStart w:id="161" w:name="sub_1699"/>
      <w:bookmarkEnd w:id="160"/>
      <w:r>
        <w:t>(</w:t>
      </w:r>
      <w:r>
        <w:rPr>
          <w:rStyle w:val="a3"/>
        </w:rPr>
        <w:t>**</w:t>
      </w:r>
      <w:r>
        <w:t>) Указываются пункты Соглашения (при наличии), предусматривающие условия, исполнение которых предполагается после расторжения Соглашения (н</w:t>
      </w:r>
      <w:r>
        <w:t>апример, пункт, предусматривающий условие о предоставлении отчетности)</w:t>
      </w:r>
    </w:p>
    <w:bookmarkEnd w:id="161"/>
    <w:p w:rsidR="00000000" w:rsidRDefault="00605A21"/>
    <w:p w:rsidR="00000000" w:rsidRDefault="00605A21">
      <w:pPr>
        <w:pStyle w:val="a8"/>
        <w:rPr>
          <w:color w:val="000000"/>
          <w:sz w:val="16"/>
          <w:szCs w:val="16"/>
        </w:rPr>
      </w:pPr>
      <w:bookmarkStart w:id="162" w:name="sub_1700"/>
      <w:r>
        <w:rPr>
          <w:color w:val="000000"/>
          <w:sz w:val="16"/>
          <w:szCs w:val="16"/>
        </w:rPr>
        <w:t>Информация об изменениях:</w:t>
      </w:r>
    </w:p>
    <w:bookmarkEnd w:id="162"/>
    <w:p w:rsidR="00000000" w:rsidRDefault="00605A21">
      <w:pPr>
        <w:pStyle w:val="a9"/>
      </w:pPr>
      <w:r>
        <w:t xml:space="preserve">Приложение дополнено приложением 7 с 1 января 2020 г. - </w:t>
      </w:r>
      <w:hyperlink r:id="rId132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Ивановской области от 31 декабря 2019 г. N 1804-п</w:t>
      </w:r>
    </w:p>
    <w:p w:rsidR="00000000" w:rsidRDefault="00605A21">
      <w:pPr>
        <w:ind w:firstLine="698"/>
        <w:jc w:val="right"/>
      </w:pPr>
      <w:r>
        <w:rPr>
          <w:rStyle w:val="a3"/>
        </w:rPr>
        <w:t>Приложение 7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  <w:r>
        <w:rPr>
          <w:rStyle w:val="a3"/>
        </w:rPr>
        <w:br/>
        <w:t>формирования муниципального задания на</w:t>
      </w:r>
      <w:r>
        <w:rPr>
          <w:rStyle w:val="a3"/>
        </w:rPr>
        <w:br/>
        <w:t>оказание муниципальных услуг (выполнение</w:t>
      </w:r>
      <w:r>
        <w:rPr>
          <w:rStyle w:val="a3"/>
        </w:rPr>
        <w:br/>
        <w:t>работ) в отношении муниципальных учр</w:t>
      </w:r>
      <w:r>
        <w:rPr>
          <w:rStyle w:val="a3"/>
        </w:rPr>
        <w:t>еждений</w:t>
      </w:r>
      <w:r>
        <w:rPr>
          <w:rStyle w:val="a3"/>
        </w:rPr>
        <w:br/>
        <w:t>городского округа Кинешма и финансового обеспечения</w:t>
      </w:r>
      <w:r>
        <w:rPr>
          <w:rStyle w:val="a3"/>
        </w:rPr>
        <w:br/>
        <w:t>выполнения муниципального задания</w:t>
      </w:r>
    </w:p>
    <w:p w:rsidR="00000000" w:rsidRDefault="00605A21"/>
    <w:p w:rsidR="00000000" w:rsidRDefault="00605A21">
      <w:pPr>
        <w:pStyle w:val="1"/>
      </w:pPr>
      <w:r>
        <w:t>Отчет</w:t>
      </w:r>
      <w:r>
        <w:br/>
        <w:t>об использовании субсидии на финансовое обеспечение выполнения муниципального задания на оказание муниципальных услуг (выполнение работ)</w:t>
      </w:r>
    </w:p>
    <w:p w:rsidR="00000000" w:rsidRDefault="00605A21"/>
    <w:p w:rsidR="00000000" w:rsidRDefault="00605A21">
      <w:r>
        <w:t>Наименование Учре</w:t>
      </w:r>
      <w:r>
        <w:t>дителя ___________________________________________</w:t>
      </w:r>
    </w:p>
    <w:p w:rsidR="00000000" w:rsidRDefault="00605A21">
      <w:r>
        <w:t>Наименование Учреждения __________________________________________</w:t>
      </w:r>
    </w:p>
    <w:p w:rsidR="00000000" w:rsidRDefault="00605A21">
      <w:pPr>
        <w:ind w:firstLine="698"/>
        <w:jc w:val="center"/>
      </w:pPr>
      <w:r>
        <w:t>за _____________________ 20 ___</w:t>
      </w:r>
    </w:p>
    <w:p w:rsidR="00000000" w:rsidRDefault="00605A21">
      <w:pPr>
        <w:ind w:firstLine="698"/>
        <w:jc w:val="center"/>
      </w:pPr>
      <w:r>
        <w:t>(период)</w:t>
      </w:r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477"/>
        <w:gridCol w:w="2258"/>
        <w:gridCol w:w="1309"/>
        <w:gridCol w:w="211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Показатель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Утверждено плановых назначений, руб.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Исполнено, руб.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Остаток средств на конец отчетно</w:t>
            </w:r>
            <w:r>
              <w:t>го периода, руб.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  <w:r>
              <w:t>Субсидия на финансовое обеспечение выполнения муниципального задания на оказание муниципальных услуг (выполнение работ), в том числе по кодам классификации расходов бюджетов Российской Федерации: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c"/>
            </w:pPr>
            <w:r>
              <w:t>Код (БК)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c"/>
            </w:pPr>
            <w:r>
              <w:t>Код (БК)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c"/>
            </w:pPr>
            <w:r>
              <w:t>Код (БК)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</w:tbl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60"/>
        <w:gridCol w:w="2380"/>
        <w:gridCol w:w="280"/>
        <w:gridCol w:w="2240"/>
        <w:gridCol w:w="280"/>
        <w:gridCol w:w="22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  <w:r>
              <w:t>Руководитель</w:t>
            </w:r>
          </w:p>
          <w:p w:rsidR="00000000" w:rsidRDefault="00605A21">
            <w:pPr>
              <w:pStyle w:val="aa"/>
            </w:pPr>
            <w:r>
              <w:t>(уполномоченное лицо)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(должность)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(подпись)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(расшифровка)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  <w:r>
              <w:t>Главный бухгалтер</w:t>
            </w:r>
          </w:p>
          <w:p w:rsidR="00000000" w:rsidRDefault="00605A21">
            <w:pPr>
              <w:pStyle w:val="aa"/>
            </w:pPr>
            <w:r>
              <w:t>(уполномоченное лицо)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(должность)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(подпись)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(расшифровка)</w:t>
            </w:r>
          </w:p>
        </w:tc>
      </w:tr>
    </w:tbl>
    <w:p w:rsidR="00000000" w:rsidRDefault="00605A21"/>
    <w:p w:rsidR="00000000" w:rsidRDefault="00605A21">
      <w:r>
        <w:t>"___" ____________________ 20 ___</w:t>
      </w:r>
    </w:p>
    <w:p w:rsidR="00000000" w:rsidRDefault="00605A21"/>
    <w:p w:rsidR="00000000" w:rsidRDefault="00605A21">
      <w:pPr>
        <w:pStyle w:val="a8"/>
        <w:rPr>
          <w:color w:val="000000"/>
          <w:sz w:val="16"/>
          <w:szCs w:val="16"/>
        </w:rPr>
      </w:pPr>
      <w:bookmarkStart w:id="163" w:name="sub_1800"/>
      <w:r>
        <w:rPr>
          <w:color w:val="000000"/>
          <w:sz w:val="16"/>
          <w:szCs w:val="16"/>
        </w:rPr>
        <w:t>Информация об изменениях:</w:t>
      </w:r>
    </w:p>
    <w:bookmarkEnd w:id="163"/>
    <w:p w:rsidR="00000000" w:rsidRDefault="00605A21">
      <w:pPr>
        <w:pStyle w:val="a9"/>
      </w:pPr>
      <w:r>
        <w:t xml:space="preserve">Приложение дополнено приложением 8 с 1 января 2020 г. - </w:t>
      </w:r>
      <w:hyperlink r:id="rId133" w:history="1">
        <w:r>
          <w:rPr>
            <w:rStyle w:val="a4"/>
          </w:rPr>
          <w:t>Постановление</w:t>
        </w:r>
      </w:hyperlink>
      <w:r>
        <w:t xml:space="preserve"> Администрации городского округа Кинешма Ивановской области от 31 декабря 2019 г. N 1804-п</w:t>
      </w:r>
    </w:p>
    <w:p w:rsidR="00000000" w:rsidRDefault="00605A21">
      <w:pPr>
        <w:ind w:firstLine="698"/>
        <w:jc w:val="right"/>
      </w:pPr>
      <w:r>
        <w:rPr>
          <w:rStyle w:val="a3"/>
        </w:rPr>
        <w:t>Приложение 8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  <w:r>
        <w:rPr>
          <w:rStyle w:val="a3"/>
        </w:rPr>
        <w:br/>
        <w:t>формировани</w:t>
      </w:r>
      <w:r>
        <w:rPr>
          <w:rStyle w:val="a3"/>
        </w:rPr>
        <w:t>я муниципального задания на</w:t>
      </w:r>
      <w:r>
        <w:rPr>
          <w:rStyle w:val="a3"/>
        </w:rPr>
        <w:br/>
        <w:t>оказание муниципальных услуг (выполнение</w:t>
      </w:r>
      <w:r>
        <w:rPr>
          <w:rStyle w:val="a3"/>
        </w:rPr>
        <w:br/>
        <w:t>работ) в отношении муниципальных учреждений</w:t>
      </w:r>
      <w:r>
        <w:rPr>
          <w:rStyle w:val="a3"/>
        </w:rPr>
        <w:br/>
        <w:t>городского округа Кинешма и финансового обеспечения</w:t>
      </w:r>
      <w:r>
        <w:rPr>
          <w:rStyle w:val="a3"/>
        </w:rPr>
        <w:br/>
        <w:t>выполнения муниципального задания</w:t>
      </w:r>
    </w:p>
    <w:p w:rsidR="00000000" w:rsidRDefault="00605A21"/>
    <w:p w:rsidR="00000000" w:rsidRDefault="00605A21">
      <w:pPr>
        <w:ind w:firstLine="0"/>
        <w:jc w:val="left"/>
        <w:sectPr w:rsidR="00000000">
          <w:pgSz w:w="11905" w:h="16837"/>
          <w:pgMar w:top="1440" w:right="800" w:bottom="1440" w:left="1100" w:header="720" w:footer="720" w:gutter="0"/>
          <w:cols w:space="720"/>
          <w:noEndnote/>
        </w:sectPr>
      </w:pPr>
    </w:p>
    <w:p w:rsidR="00000000" w:rsidRDefault="00605A21">
      <w:pPr>
        <w:pStyle w:val="1"/>
      </w:pPr>
      <w:r>
        <w:lastRenderedPageBreak/>
        <w:t>Расчет</w:t>
      </w:r>
      <w:r>
        <w:br/>
        <w:t>Субсидии, подлежащей возврат</w:t>
      </w:r>
      <w:r>
        <w:t>у в бюджет городского округа Кинешма на 1 января 20__г.</w:t>
      </w:r>
    </w:p>
    <w:p w:rsidR="00000000" w:rsidRDefault="00605A21"/>
    <w:p w:rsidR="00000000" w:rsidRDefault="00605A21">
      <w:r>
        <w:t>Наименование Учредителя _____________________________________________</w:t>
      </w:r>
    </w:p>
    <w:p w:rsidR="00000000" w:rsidRDefault="00605A21">
      <w:r>
        <w:t>Наименование Учреждения _____________________________________________</w:t>
      </w:r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4"/>
        <w:gridCol w:w="1683"/>
        <w:gridCol w:w="1559"/>
        <w:gridCol w:w="1258"/>
        <w:gridCol w:w="18"/>
        <w:gridCol w:w="992"/>
        <w:gridCol w:w="823"/>
        <w:gridCol w:w="1112"/>
        <w:gridCol w:w="142"/>
        <w:gridCol w:w="992"/>
        <w:gridCol w:w="1134"/>
        <w:gridCol w:w="1330"/>
        <w:gridCol w:w="1559"/>
        <w:gridCol w:w="1277"/>
        <w:gridCol w:w="127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N п/п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Показатель, характеризующий содержание муниципальной</w:t>
            </w:r>
            <w:r>
              <w:t xml:space="preserve"> услуги (работы)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Показатель, характеризующий условия (формы) оказания муниципальной услуги (работы)</w:t>
            </w:r>
          </w:p>
        </w:tc>
        <w:tc>
          <w:tcPr>
            <w:tcW w:w="7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Показатель, характеризующий объем муниципальных услуг (работ)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Нормативные затраты на оказание единицы показателя, характеризующего объем муниципальной услуг</w:t>
            </w:r>
            <w:r>
              <w:t>и или работы, рублей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Субсидия, подлежащая возврату в бюджет, городского округа Кинешма рублей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 xml:space="preserve">Субсидия, подлежащая возврату в бюджет, городского округа Кинешма с учетом корректировки </w:t>
            </w:r>
            <w:hyperlink w:anchor="sub_1899" w:history="1">
              <w:r>
                <w:rPr>
                  <w:rStyle w:val="a4"/>
                </w:rPr>
                <w:t>**</w:t>
              </w:r>
            </w:hyperlink>
            <w:r>
              <w:t xml:space="preserve"> рублей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05A21">
            <w:pPr>
              <w:pStyle w:val="aa"/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05A21">
            <w:pPr>
              <w:pStyle w:val="aa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05A21">
            <w:pPr>
              <w:pStyle w:val="aa"/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 xml:space="preserve">единица измерения по </w:t>
            </w:r>
            <w:hyperlink r:id="rId134" w:history="1">
              <w:r>
                <w:rPr>
                  <w:rStyle w:val="a4"/>
                </w:rPr>
                <w:t>ОКЕИ</w:t>
              </w:r>
            </w:hyperlink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утверждено в муниципальном задании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исполнено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 xml:space="preserve">допустимое (возможное) отклонение </w:t>
            </w:r>
            <w:hyperlink w:anchor="sub_189" w:history="1">
              <w:r>
                <w:rPr>
                  <w:rStyle w:val="a4"/>
                </w:rPr>
                <w:t>*</w:t>
              </w:r>
            </w:hyperlink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отклонение, превышающее допустимое (возможное)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05A21">
            <w:pPr>
              <w:pStyle w:val="aa"/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05A21">
            <w:pPr>
              <w:pStyle w:val="aa"/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05A21">
            <w:pPr>
              <w:pStyle w:val="aa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 показателя</w:t>
            </w: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05A21">
            <w:pPr>
              <w:pStyle w:val="aa"/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наименование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код</w:t>
            </w: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05A21">
            <w:pPr>
              <w:pStyle w:val="aa"/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05A21">
            <w:pPr>
              <w:pStyle w:val="aa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05A21">
            <w:pPr>
              <w:pStyle w:val="aa"/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05A21">
            <w:pPr>
              <w:pStyle w:val="aa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05A21">
            <w:pPr>
              <w:pStyle w:val="aa"/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05A21">
            <w:pPr>
              <w:pStyle w:val="aa"/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4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10=7-8-9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12=10 х 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  <w:jc w:val="center"/>
            </w:pPr>
            <w:r>
              <w:t>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423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  <w:r>
              <w:t>Муниципальные услуги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423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  <w:r>
              <w:t>Работы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423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5A21">
            <w:pPr>
              <w:pStyle w:val="aa"/>
            </w:pPr>
            <w:r>
              <w:t>Итого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605A21">
            <w:pPr>
              <w:pStyle w:val="aa"/>
            </w:pPr>
          </w:p>
        </w:tc>
      </w:tr>
    </w:tbl>
    <w:p w:rsidR="00000000" w:rsidRDefault="00605A21">
      <w:pPr>
        <w:ind w:firstLine="0"/>
        <w:jc w:val="left"/>
        <w:sectPr w:rsidR="00000000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000000" w:rsidRDefault="00605A2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60"/>
        <w:gridCol w:w="2380"/>
        <w:gridCol w:w="280"/>
        <w:gridCol w:w="2240"/>
        <w:gridCol w:w="280"/>
        <w:gridCol w:w="22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  <w:r>
              <w:t>Руководитель</w:t>
            </w:r>
          </w:p>
          <w:p w:rsidR="00000000" w:rsidRDefault="00605A21">
            <w:pPr>
              <w:pStyle w:val="aa"/>
            </w:pPr>
            <w:r>
              <w:t>(уполномоченное лицо)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605A2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(должность)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(подпись)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605A21">
            <w:pPr>
              <w:pStyle w:val="aa"/>
              <w:jc w:val="center"/>
            </w:pPr>
            <w:r>
              <w:t>(расшифровка)</w:t>
            </w:r>
          </w:p>
        </w:tc>
      </w:tr>
    </w:tbl>
    <w:p w:rsidR="00000000" w:rsidRDefault="00605A21"/>
    <w:p w:rsidR="00000000" w:rsidRDefault="00605A21">
      <w:bookmarkStart w:id="164" w:name="sub_189"/>
      <w:r>
        <w:rPr>
          <w:rStyle w:val="a3"/>
        </w:rPr>
        <w:t>*</w:t>
      </w:r>
      <w:r>
        <w:t xml:space="preserve"> Указывается в единицах измерения показателя, установленного в муниципальном задании, в целых единицах. Значение менее 0,5 единицы отбрасывается, а 0,5 единицы и бол</w:t>
      </w:r>
      <w:r>
        <w:t>ее округляется до целой единицы. В случае, если допустимое (возможное) отклонение не устанавливалось, либо единицей объема работы является работа в целом, показатель не заполняется.</w:t>
      </w:r>
    </w:p>
    <w:p w:rsidR="00000000" w:rsidRDefault="00605A21">
      <w:bookmarkStart w:id="165" w:name="sub_1899"/>
      <w:bookmarkEnd w:id="164"/>
      <w:r>
        <w:rPr>
          <w:rStyle w:val="a3"/>
        </w:rPr>
        <w:t>**</w:t>
      </w:r>
      <w:r>
        <w:t xml:space="preserve"> Указывается в случае получения муниципальным учреждением</w:t>
      </w:r>
      <w:r>
        <w:t xml:space="preserve"> Субсидии в объеме меньшем, чем предусмотрено Соглашением. Субсидия, подлежащая возврату корректируется в меньшую сторону на разнице между Субсидией, предусмотренной Соглашением и фактически полученной Субсидией.</w:t>
      </w:r>
    </w:p>
    <w:bookmarkEnd w:id="165"/>
    <w:p w:rsidR="00605A21" w:rsidRDefault="00605A21"/>
    <w:sectPr w:rsidR="00605A21">
      <w:pgSz w:w="11905" w:h="16837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86346"/>
    <w:rsid w:val="00135C91"/>
    <w:rsid w:val="00605A21"/>
    <w:rsid w:val="00E86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6">
    <w:name w:val="Информация об изменениях"/>
    <w:basedOn w:val="a5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8">
    <w:name w:val="Комментарий"/>
    <w:basedOn w:val="a7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Pr>
      <w:i/>
      <w:iCs/>
    </w:r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5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47344272.3" TargetMode="External"/><Relationship Id="rId117" Type="http://schemas.openxmlformats.org/officeDocument/2006/relationships/hyperlink" Target="garantF1://455333.0" TargetMode="External"/><Relationship Id="rId21" Type="http://schemas.openxmlformats.org/officeDocument/2006/relationships/hyperlink" Target="garantF1://23210071.101" TargetMode="External"/><Relationship Id="rId42" Type="http://schemas.openxmlformats.org/officeDocument/2006/relationships/image" Target="media/image1.emf"/><Relationship Id="rId47" Type="http://schemas.openxmlformats.org/officeDocument/2006/relationships/image" Target="media/image6.emf"/><Relationship Id="rId63" Type="http://schemas.openxmlformats.org/officeDocument/2006/relationships/hyperlink" Target="garantF1://23210071.315" TargetMode="External"/><Relationship Id="rId68" Type="http://schemas.openxmlformats.org/officeDocument/2006/relationships/hyperlink" Target="garantF1://47305214.2" TargetMode="External"/><Relationship Id="rId84" Type="http://schemas.openxmlformats.org/officeDocument/2006/relationships/hyperlink" Target="garantF1://73371135.118" TargetMode="External"/><Relationship Id="rId89" Type="http://schemas.openxmlformats.org/officeDocument/2006/relationships/image" Target="media/image11.emf"/><Relationship Id="rId112" Type="http://schemas.openxmlformats.org/officeDocument/2006/relationships/hyperlink" Target="garantF1://73371135.2" TargetMode="External"/><Relationship Id="rId133" Type="http://schemas.openxmlformats.org/officeDocument/2006/relationships/hyperlink" Target="garantF1://73371135.3" TargetMode="External"/><Relationship Id="rId16" Type="http://schemas.openxmlformats.org/officeDocument/2006/relationships/hyperlink" Target="garantF1://28282163.0" TargetMode="External"/><Relationship Id="rId107" Type="http://schemas.openxmlformats.org/officeDocument/2006/relationships/hyperlink" Target="garantF1://70550726.0" TargetMode="External"/><Relationship Id="rId11" Type="http://schemas.openxmlformats.org/officeDocument/2006/relationships/hyperlink" Target="garantF1://28223030.0" TargetMode="External"/><Relationship Id="rId32" Type="http://schemas.openxmlformats.org/officeDocument/2006/relationships/hyperlink" Target="garantF1://47305214.2" TargetMode="External"/><Relationship Id="rId37" Type="http://schemas.openxmlformats.org/officeDocument/2006/relationships/hyperlink" Target="garantF1://47305214.115" TargetMode="External"/><Relationship Id="rId53" Type="http://schemas.openxmlformats.org/officeDocument/2006/relationships/hyperlink" Target="garantF1://47344272.3" TargetMode="External"/><Relationship Id="rId58" Type="http://schemas.openxmlformats.org/officeDocument/2006/relationships/hyperlink" Target="garantF1://47305214.2" TargetMode="External"/><Relationship Id="rId74" Type="http://schemas.openxmlformats.org/officeDocument/2006/relationships/hyperlink" Target="garantF1://23260893.329" TargetMode="External"/><Relationship Id="rId79" Type="http://schemas.openxmlformats.org/officeDocument/2006/relationships/hyperlink" Target="garantF1://73371135.116" TargetMode="External"/><Relationship Id="rId102" Type="http://schemas.openxmlformats.org/officeDocument/2006/relationships/hyperlink" Target="garantF1://47344272.29" TargetMode="External"/><Relationship Id="rId123" Type="http://schemas.openxmlformats.org/officeDocument/2006/relationships/hyperlink" Target="garantF1://70365940.0" TargetMode="External"/><Relationship Id="rId128" Type="http://schemas.openxmlformats.org/officeDocument/2006/relationships/hyperlink" Target="garantF1://70365940.0" TargetMode="External"/><Relationship Id="rId5" Type="http://schemas.openxmlformats.org/officeDocument/2006/relationships/hyperlink" Target="garantF1://23203681.0" TargetMode="External"/><Relationship Id="rId90" Type="http://schemas.openxmlformats.org/officeDocument/2006/relationships/hyperlink" Target="garantF1://73371135.118" TargetMode="External"/><Relationship Id="rId95" Type="http://schemas.openxmlformats.org/officeDocument/2006/relationships/hyperlink" Target="garantF1://70550726.0" TargetMode="External"/><Relationship Id="rId14" Type="http://schemas.openxmlformats.org/officeDocument/2006/relationships/hyperlink" Target="garantF1://28282757.0" TargetMode="External"/><Relationship Id="rId22" Type="http://schemas.openxmlformats.org/officeDocument/2006/relationships/hyperlink" Target="garantF1://47344272.21" TargetMode="External"/><Relationship Id="rId27" Type="http://schemas.openxmlformats.org/officeDocument/2006/relationships/hyperlink" Target="garantF1://23250239.202" TargetMode="External"/><Relationship Id="rId30" Type="http://schemas.openxmlformats.org/officeDocument/2006/relationships/hyperlink" Target="garantF1://73371135.111" TargetMode="External"/><Relationship Id="rId35" Type="http://schemas.openxmlformats.org/officeDocument/2006/relationships/hyperlink" Target="garantF1://23260893.206" TargetMode="External"/><Relationship Id="rId43" Type="http://schemas.openxmlformats.org/officeDocument/2006/relationships/image" Target="media/image2.emf"/><Relationship Id="rId48" Type="http://schemas.openxmlformats.org/officeDocument/2006/relationships/image" Target="media/image7.emf"/><Relationship Id="rId56" Type="http://schemas.openxmlformats.org/officeDocument/2006/relationships/hyperlink" Target="garantF1://47305214.2" TargetMode="External"/><Relationship Id="rId64" Type="http://schemas.openxmlformats.org/officeDocument/2006/relationships/hyperlink" Target="garantF1://47344272.26" TargetMode="External"/><Relationship Id="rId69" Type="http://schemas.openxmlformats.org/officeDocument/2006/relationships/hyperlink" Target="garantF1://23210071.323" TargetMode="External"/><Relationship Id="rId77" Type="http://schemas.openxmlformats.org/officeDocument/2006/relationships/hyperlink" Target="garantF1://73371135.115" TargetMode="External"/><Relationship Id="rId100" Type="http://schemas.openxmlformats.org/officeDocument/2006/relationships/hyperlink" Target="garantF1://79222.0" TargetMode="External"/><Relationship Id="rId105" Type="http://schemas.openxmlformats.org/officeDocument/2006/relationships/hyperlink" Target="garantF1://70550726.0" TargetMode="External"/><Relationship Id="rId113" Type="http://schemas.openxmlformats.org/officeDocument/2006/relationships/hyperlink" Target="garantF1://23260893.1300" TargetMode="External"/><Relationship Id="rId118" Type="http://schemas.openxmlformats.org/officeDocument/2006/relationships/hyperlink" Target="garantF1://73371135.3" TargetMode="External"/><Relationship Id="rId126" Type="http://schemas.openxmlformats.org/officeDocument/2006/relationships/hyperlink" Target="garantF1://455333.0" TargetMode="External"/><Relationship Id="rId134" Type="http://schemas.openxmlformats.org/officeDocument/2006/relationships/hyperlink" Target="garantF1://79222.0" TargetMode="External"/><Relationship Id="rId8" Type="http://schemas.openxmlformats.org/officeDocument/2006/relationships/hyperlink" Target="garantF1://23250239.999" TargetMode="External"/><Relationship Id="rId51" Type="http://schemas.openxmlformats.org/officeDocument/2006/relationships/hyperlink" Target="garantF1://23210071.352" TargetMode="External"/><Relationship Id="rId72" Type="http://schemas.openxmlformats.org/officeDocument/2006/relationships/hyperlink" Target="garantF1://23250239.327" TargetMode="External"/><Relationship Id="rId80" Type="http://schemas.openxmlformats.org/officeDocument/2006/relationships/hyperlink" Target="garantF1://47305214.2" TargetMode="External"/><Relationship Id="rId85" Type="http://schemas.openxmlformats.org/officeDocument/2006/relationships/hyperlink" Target="garantF1://23260893.402" TargetMode="External"/><Relationship Id="rId93" Type="http://schemas.openxmlformats.org/officeDocument/2006/relationships/hyperlink" Target="garantF1://47344272.3" TargetMode="External"/><Relationship Id="rId98" Type="http://schemas.openxmlformats.org/officeDocument/2006/relationships/hyperlink" Target="garantF1://79222.0" TargetMode="External"/><Relationship Id="rId121" Type="http://schemas.openxmlformats.org/officeDocument/2006/relationships/hyperlink" Target="garantF1://455333.0" TargetMode="External"/><Relationship Id="rId3" Type="http://schemas.openxmlformats.org/officeDocument/2006/relationships/settings" Target="settings.xml"/><Relationship Id="rId12" Type="http://schemas.openxmlformats.org/officeDocument/2006/relationships/hyperlink" Target="garantF1://23203897.2" TargetMode="External"/><Relationship Id="rId17" Type="http://schemas.openxmlformats.org/officeDocument/2006/relationships/hyperlink" Target="garantF1://28287159.0" TargetMode="External"/><Relationship Id="rId25" Type="http://schemas.openxmlformats.org/officeDocument/2006/relationships/hyperlink" Target="garantF1://47344272.22" TargetMode="External"/><Relationship Id="rId33" Type="http://schemas.openxmlformats.org/officeDocument/2006/relationships/hyperlink" Target="garantF1://23210071.205" TargetMode="External"/><Relationship Id="rId38" Type="http://schemas.openxmlformats.org/officeDocument/2006/relationships/hyperlink" Target="garantF1://23210071.3023" TargetMode="External"/><Relationship Id="rId46" Type="http://schemas.openxmlformats.org/officeDocument/2006/relationships/image" Target="media/image5.emf"/><Relationship Id="rId59" Type="http://schemas.openxmlformats.org/officeDocument/2006/relationships/hyperlink" Target="garantF1://23210071.313" TargetMode="External"/><Relationship Id="rId67" Type="http://schemas.openxmlformats.org/officeDocument/2006/relationships/image" Target="media/image9.emf"/><Relationship Id="rId103" Type="http://schemas.openxmlformats.org/officeDocument/2006/relationships/hyperlink" Target="garantF1://47344272.3" TargetMode="External"/><Relationship Id="rId108" Type="http://schemas.openxmlformats.org/officeDocument/2006/relationships/hyperlink" Target="garantF1://79222.0" TargetMode="External"/><Relationship Id="rId116" Type="http://schemas.openxmlformats.org/officeDocument/2006/relationships/hyperlink" Target="garantF1://455333.0" TargetMode="External"/><Relationship Id="rId124" Type="http://schemas.openxmlformats.org/officeDocument/2006/relationships/hyperlink" Target="garantF1://70365940.0" TargetMode="External"/><Relationship Id="rId129" Type="http://schemas.openxmlformats.org/officeDocument/2006/relationships/hyperlink" Target="garantF1://70365940.0" TargetMode="External"/><Relationship Id="rId20" Type="http://schemas.openxmlformats.org/officeDocument/2006/relationships/hyperlink" Target="garantF1://47305214.2" TargetMode="External"/><Relationship Id="rId41" Type="http://schemas.openxmlformats.org/officeDocument/2006/relationships/hyperlink" Target="garantF1://23250239.303" TargetMode="External"/><Relationship Id="rId54" Type="http://schemas.openxmlformats.org/officeDocument/2006/relationships/hyperlink" Target="garantF1://23250239.308" TargetMode="External"/><Relationship Id="rId62" Type="http://schemas.openxmlformats.org/officeDocument/2006/relationships/hyperlink" Target="garantF1://47305214.2" TargetMode="External"/><Relationship Id="rId70" Type="http://schemas.openxmlformats.org/officeDocument/2006/relationships/hyperlink" Target="garantF1://47344272.27" TargetMode="External"/><Relationship Id="rId75" Type="http://schemas.openxmlformats.org/officeDocument/2006/relationships/hyperlink" Target="garantF1://73371135.114" TargetMode="External"/><Relationship Id="rId83" Type="http://schemas.openxmlformats.org/officeDocument/2006/relationships/hyperlink" Target="garantF1://23260893.401" TargetMode="External"/><Relationship Id="rId88" Type="http://schemas.openxmlformats.org/officeDocument/2006/relationships/image" Target="media/image10.emf"/><Relationship Id="rId91" Type="http://schemas.openxmlformats.org/officeDocument/2006/relationships/hyperlink" Target="garantF1://23260893.423" TargetMode="External"/><Relationship Id="rId96" Type="http://schemas.openxmlformats.org/officeDocument/2006/relationships/hyperlink" Target="garantF1://70550726.0" TargetMode="External"/><Relationship Id="rId111" Type="http://schemas.openxmlformats.org/officeDocument/2006/relationships/hyperlink" Target="garantF1://79222.0" TargetMode="External"/><Relationship Id="rId132" Type="http://schemas.openxmlformats.org/officeDocument/2006/relationships/hyperlink" Target="garantF1://73371135.3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47344272.11" TargetMode="External"/><Relationship Id="rId15" Type="http://schemas.openxmlformats.org/officeDocument/2006/relationships/hyperlink" Target="garantF1://28275971.0" TargetMode="External"/><Relationship Id="rId23" Type="http://schemas.openxmlformats.org/officeDocument/2006/relationships/hyperlink" Target="garantF1://47344272.3" TargetMode="External"/><Relationship Id="rId28" Type="http://schemas.openxmlformats.org/officeDocument/2006/relationships/hyperlink" Target="garantF1://47305214.112" TargetMode="External"/><Relationship Id="rId36" Type="http://schemas.openxmlformats.org/officeDocument/2006/relationships/hyperlink" Target="garantF1://23203897.300" TargetMode="External"/><Relationship Id="rId49" Type="http://schemas.openxmlformats.org/officeDocument/2006/relationships/image" Target="media/image8.emf"/><Relationship Id="rId57" Type="http://schemas.openxmlformats.org/officeDocument/2006/relationships/hyperlink" Target="garantF1://23210071.311" TargetMode="External"/><Relationship Id="rId106" Type="http://schemas.openxmlformats.org/officeDocument/2006/relationships/hyperlink" Target="garantF1://70550726.0" TargetMode="External"/><Relationship Id="rId114" Type="http://schemas.openxmlformats.org/officeDocument/2006/relationships/hyperlink" Target="garantF1://70365940.0" TargetMode="External"/><Relationship Id="rId119" Type="http://schemas.openxmlformats.org/officeDocument/2006/relationships/hyperlink" Target="garantF1://70365940.0" TargetMode="External"/><Relationship Id="rId127" Type="http://schemas.openxmlformats.org/officeDocument/2006/relationships/hyperlink" Target="garantF1://73371135.3" TargetMode="External"/><Relationship Id="rId10" Type="http://schemas.openxmlformats.org/officeDocument/2006/relationships/hyperlink" Target="garantF1://12012604.6924" TargetMode="External"/><Relationship Id="rId31" Type="http://schemas.openxmlformats.org/officeDocument/2006/relationships/hyperlink" Target="garantF1://23260893.204" TargetMode="External"/><Relationship Id="rId44" Type="http://schemas.openxmlformats.org/officeDocument/2006/relationships/image" Target="media/image3.emf"/><Relationship Id="rId52" Type="http://schemas.openxmlformats.org/officeDocument/2006/relationships/hyperlink" Target="garantF1://47344272.25" TargetMode="External"/><Relationship Id="rId60" Type="http://schemas.openxmlformats.org/officeDocument/2006/relationships/hyperlink" Target="garantF1://47305214.2" TargetMode="External"/><Relationship Id="rId65" Type="http://schemas.openxmlformats.org/officeDocument/2006/relationships/hyperlink" Target="garantF1://47344272.3" TargetMode="External"/><Relationship Id="rId73" Type="http://schemas.openxmlformats.org/officeDocument/2006/relationships/hyperlink" Target="garantF1://73371135.113" TargetMode="External"/><Relationship Id="rId78" Type="http://schemas.openxmlformats.org/officeDocument/2006/relationships/hyperlink" Target="garantF1://23260893.331" TargetMode="External"/><Relationship Id="rId81" Type="http://schemas.openxmlformats.org/officeDocument/2006/relationships/hyperlink" Target="garantF1://23210071.333" TargetMode="External"/><Relationship Id="rId86" Type="http://schemas.openxmlformats.org/officeDocument/2006/relationships/hyperlink" Target="garantF1://73371135.118" TargetMode="External"/><Relationship Id="rId94" Type="http://schemas.openxmlformats.org/officeDocument/2006/relationships/hyperlink" Target="garantF1://23250239.1100" TargetMode="External"/><Relationship Id="rId99" Type="http://schemas.openxmlformats.org/officeDocument/2006/relationships/hyperlink" Target="garantF1://79222.0" TargetMode="External"/><Relationship Id="rId101" Type="http://schemas.openxmlformats.org/officeDocument/2006/relationships/hyperlink" Target="garantF1://79222.0" TargetMode="External"/><Relationship Id="rId122" Type="http://schemas.openxmlformats.org/officeDocument/2006/relationships/hyperlink" Target="garantF1://455333.0" TargetMode="External"/><Relationship Id="rId130" Type="http://schemas.openxmlformats.org/officeDocument/2006/relationships/hyperlink" Target="garantF1://455333.0" TargetMode="External"/><Relationship Id="rId13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2012604.6923" TargetMode="External"/><Relationship Id="rId13" Type="http://schemas.openxmlformats.org/officeDocument/2006/relationships/hyperlink" Target="garantF1://28282911.0" TargetMode="External"/><Relationship Id="rId18" Type="http://schemas.openxmlformats.org/officeDocument/2006/relationships/hyperlink" Target="garantF1://23203897.4" TargetMode="External"/><Relationship Id="rId39" Type="http://schemas.openxmlformats.org/officeDocument/2006/relationships/hyperlink" Target="garantF1://47344272.24" TargetMode="External"/><Relationship Id="rId109" Type="http://schemas.openxmlformats.org/officeDocument/2006/relationships/hyperlink" Target="garantF1://79222.0" TargetMode="External"/><Relationship Id="rId34" Type="http://schemas.openxmlformats.org/officeDocument/2006/relationships/hyperlink" Target="garantF1://73371135.112" TargetMode="External"/><Relationship Id="rId50" Type="http://schemas.openxmlformats.org/officeDocument/2006/relationships/hyperlink" Target="garantF1://47305214.116" TargetMode="External"/><Relationship Id="rId55" Type="http://schemas.openxmlformats.org/officeDocument/2006/relationships/hyperlink" Target="garantF1://12025268.5" TargetMode="External"/><Relationship Id="rId76" Type="http://schemas.openxmlformats.org/officeDocument/2006/relationships/hyperlink" Target="garantF1://23260893.330" TargetMode="External"/><Relationship Id="rId97" Type="http://schemas.openxmlformats.org/officeDocument/2006/relationships/hyperlink" Target="garantF1://70550726.0" TargetMode="External"/><Relationship Id="rId104" Type="http://schemas.openxmlformats.org/officeDocument/2006/relationships/hyperlink" Target="garantF1://23250239.1200" TargetMode="External"/><Relationship Id="rId120" Type="http://schemas.openxmlformats.org/officeDocument/2006/relationships/hyperlink" Target="garantF1://70365940.0" TargetMode="External"/><Relationship Id="rId125" Type="http://schemas.openxmlformats.org/officeDocument/2006/relationships/hyperlink" Target="garantF1://455333.0" TargetMode="External"/><Relationship Id="rId7" Type="http://schemas.openxmlformats.org/officeDocument/2006/relationships/hyperlink" Target="garantF1://47344272.3" TargetMode="External"/><Relationship Id="rId71" Type="http://schemas.openxmlformats.org/officeDocument/2006/relationships/hyperlink" Target="garantF1://47344272.3" TargetMode="External"/><Relationship Id="rId92" Type="http://schemas.openxmlformats.org/officeDocument/2006/relationships/hyperlink" Target="garantF1://47344272.28" TargetMode="External"/><Relationship Id="rId2" Type="http://schemas.openxmlformats.org/officeDocument/2006/relationships/styles" Target="styles.xml"/><Relationship Id="rId29" Type="http://schemas.openxmlformats.org/officeDocument/2006/relationships/hyperlink" Target="garantF1://23210071.232" TargetMode="External"/><Relationship Id="rId24" Type="http://schemas.openxmlformats.org/officeDocument/2006/relationships/hyperlink" Target="garantF1://23250239.201" TargetMode="External"/><Relationship Id="rId40" Type="http://schemas.openxmlformats.org/officeDocument/2006/relationships/hyperlink" Target="garantF1://47344272.3" TargetMode="External"/><Relationship Id="rId45" Type="http://schemas.openxmlformats.org/officeDocument/2006/relationships/image" Target="media/image4.emf"/><Relationship Id="rId66" Type="http://schemas.openxmlformats.org/officeDocument/2006/relationships/hyperlink" Target="garantF1://23250239.320" TargetMode="External"/><Relationship Id="rId87" Type="http://schemas.openxmlformats.org/officeDocument/2006/relationships/hyperlink" Target="garantF1://23260893.421" TargetMode="External"/><Relationship Id="rId110" Type="http://schemas.openxmlformats.org/officeDocument/2006/relationships/hyperlink" Target="garantF1://79222.0" TargetMode="External"/><Relationship Id="rId115" Type="http://schemas.openxmlformats.org/officeDocument/2006/relationships/hyperlink" Target="garantF1://70365940.0" TargetMode="External"/><Relationship Id="rId131" Type="http://schemas.openxmlformats.org/officeDocument/2006/relationships/hyperlink" Target="garantF1://455333.0" TargetMode="External"/><Relationship Id="rId136" Type="http://schemas.openxmlformats.org/officeDocument/2006/relationships/theme" Target="theme/theme1.xml"/><Relationship Id="rId61" Type="http://schemas.openxmlformats.org/officeDocument/2006/relationships/hyperlink" Target="garantF1://23210071.314" TargetMode="External"/><Relationship Id="rId82" Type="http://schemas.openxmlformats.org/officeDocument/2006/relationships/hyperlink" Target="garantF1://73371135.117" TargetMode="External"/><Relationship Id="rId19" Type="http://schemas.openxmlformats.org/officeDocument/2006/relationships/hyperlink" Target="garantF1://2330368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14988</Words>
  <Characters>85438</Characters>
  <Application>Microsoft Office Word</Application>
  <DocSecurity>0</DocSecurity>
  <Lines>711</Lines>
  <Paragraphs>200</Paragraphs>
  <ScaleCrop>false</ScaleCrop>
  <Company>НПП "Гарант-Сервис"</Company>
  <LinksUpToDate>false</LinksUpToDate>
  <CharactersWithSpaces>100226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Игорь Парамонов</cp:lastModifiedBy>
  <cp:revision>2</cp:revision>
  <dcterms:created xsi:type="dcterms:W3CDTF">2020-04-28T06:51:00Z</dcterms:created>
  <dcterms:modified xsi:type="dcterms:W3CDTF">2020-04-28T06:51:00Z</dcterms:modified>
</cp:coreProperties>
</file>